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80CF" w14:textId="219C15AC" w:rsidR="006C771E" w:rsidRPr="00D1724C" w:rsidRDefault="006C771E">
      <w:pPr>
        <w:rPr>
          <w:rFonts w:ascii="DINPro-Light" w:hAnsi="DINPro-Light"/>
          <w:sz w:val="22"/>
          <w:szCs w:val="22"/>
        </w:rPr>
      </w:pPr>
    </w:p>
    <w:p w14:paraId="6F7E74EA" w14:textId="77777777" w:rsidR="006C771E" w:rsidRPr="00D1724C" w:rsidRDefault="006C771E">
      <w:pPr>
        <w:rPr>
          <w:rFonts w:ascii="Arial" w:hAnsi="Arial" w:cs="Arial"/>
        </w:rPr>
      </w:pPr>
    </w:p>
    <w:tbl>
      <w:tblPr>
        <w:tblpPr w:vertAnchor="page" w:horzAnchor="page" w:tblpX="10734" w:tblpY="2915"/>
        <w:tblW w:w="20" w:type="dxa"/>
        <w:tblLayout w:type="fixed"/>
        <w:tblCellMar>
          <w:left w:w="0" w:type="dxa"/>
          <w:right w:w="0" w:type="dxa"/>
        </w:tblCellMar>
        <w:tblLook w:val="0000" w:firstRow="0" w:lastRow="0" w:firstColumn="0" w:lastColumn="0" w:noHBand="0" w:noVBand="0"/>
      </w:tblPr>
      <w:tblGrid>
        <w:gridCol w:w="20"/>
      </w:tblGrid>
      <w:tr w:rsidR="00852EC3" w:rsidRPr="00D1724C" w14:paraId="3C77ABC4" w14:textId="77777777" w:rsidTr="00D1724C">
        <w:trPr>
          <w:trHeight w:val="344"/>
        </w:trPr>
        <w:tc>
          <w:tcPr>
            <w:tcW w:w="20" w:type="dxa"/>
            <w:vAlign w:val="bottom"/>
          </w:tcPr>
          <w:p w14:paraId="61582E9D" w14:textId="77777777" w:rsidR="006C771E" w:rsidRPr="00D1724C" w:rsidRDefault="006C771E" w:rsidP="00D1724C">
            <w:pPr>
              <w:tabs>
                <w:tab w:val="left" w:pos="7825"/>
              </w:tabs>
              <w:rPr>
                <w:rFonts w:ascii="Arial" w:hAnsi="Arial" w:cs="Arial"/>
              </w:rPr>
            </w:pPr>
          </w:p>
          <w:p w14:paraId="0F0135BF" w14:textId="77777777" w:rsidR="00852EC3" w:rsidRPr="00D1724C" w:rsidRDefault="00852EC3" w:rsidP="00D1724C">
            <w:pPr>
              <w:tabs>
                <w:tab w:val="left" w:pos="7825"/>
              </w:tabs>
              <w:rPr>
                <w:rFonts w:ascii="Arial" w:hAnsi="Arial" w:cs="Arial"/>
              </w:rPr>
            </w:pPr>
          </w:p>
        </w:tc>
      </w:tr>
      <w:tr w:rsidR="00852EC3" w:rsidRPr="00D1724C" w14:paraId="2482C184" w14:textId="77777777" w:rsidTr="00D1724C">
        <w:trPr>
          <w:trHeight w:val="329"/>
        </w:trPr>
        <w:tc>
          <w:tcPr>
            <w:tcW w:w="20" w:type="dxa"/>
            <w:vAlign w:val="bottom"/>
          </w:tcPr>
          <w:p w14:paraId="56054DB3" w14:textId="77777777" w:rsidR="00852EC3" w:rsidRPr="00D1724C" w:rsidRDefault="00852EC3" w:rsidP="00D1724C">
            <w:pPr>
              <w:tabs>
                <w:tab w:val="left" w:pos="7825"/>
              </w:tabs>
              <w:rPr>
                <w:rFonts w:ascii="Arial" w:hAnsi="Arial" w:cs="Arial"/>
                <w:lang w:val="en-GB"/>
              </w:rPr>
            </w:pPr>
          </w:p>
        </w:tc>
      </w:tr>
      <w:tr w:rsidR="00852EC3" w:rsidRPr="00D1724C" w14:paraId="7EFE4FD4" w14:textId="77777777" w:rsidTr="00D1724C">
        <w:trPr>
          <w:trHeight w:val="428"/>
        </w:trPr>
        <w:tc>
          <w:tcPr>
            <w:tcW w:w="20" w:type="dxa"/>
            <w:vAlign w:val="center"/>
          </w:tcPr>
          <w:p w14:paraId="4746B799" w14:textId="77777777" w:rsidR="00852EC3" w:rsidRPr="00D1724C" w:rsidRDefault="00852EC3" w:rsidP="00D1724C">
            <w:pPr>
              <w:tabs>
                <w:tab w:val="left" w:pos="7825"/>
              </w:tabs>
              <w:ind w:left="1560"/>
              <w:rPr>
                <w:rFonts w:ascii="Arial" w:hAnsi="Arial" w:cs="Arial"/>
                <w:lang w:val="en-GB"/>
              </w:rPr>
            </w:pPr>
          </w:p>
        </w:tc>
      </w:tr>
      <w:tr w:rsidR="00D1724C" w:rsidRPr="00D1724C" w14:paraId="08507A2E" w14:textId="77777777" w:rsidTr="00D1724C">
        <w:trPr>
          <w:trHeight w:val="428"/>
        </w:trPr>
        <w:tc>
          <w:tcPr>
            <w:tcW w:w="20" w:type="dxa"/>
            <w:vAlign w:val="center"/>
          </w:tcPr>
          <w:p w14:paraId="7D4983C1" w14:textId="77777777" w:rsidR="00D1724C" w:rsidRPr="00D1724C" w:rsidRDefault="00D1724C" w:rsidP="00D1724C">
            <w:pPr>
              <w:tabs>
                <w:tab w:val="left" w:pos="7825"/>
              </w:tabs>
              <w:rPr>
                <w:rFonts w:ascii="Arial" w:hAnsi="Arial" w:cs="Arial"/>
                <w:lang w:val="en-GB"/>
              </w:rPr>
            </w:pPr>
          </w:p>
        </w:tc>
      </w:tr>
      <w:tr w:rsidR="00D1724C" w:rsidRPr="00D1724C" w14:paraId="4EE1DDAE" w14:textId="77777777" w:rsidTr="00D1724C">
        <w:trPr>
          <w:trHeight w:val="428"/>
        </w:trPr>
        <w:tc>
          <w:tcPr>
            <w:tcW w:w="20" w:type="dxa"/>
            <w:vAlign w:val="center"/>
          </w:tcPr>
          <w:p w14:paraId="126BDBF4" w14:textId="77777777" w:rsidR="00D1724C" w:rsidRPr="00D1724C" w:rsidRDefault="00D1724C" w:rsidP="00D1724C">
            <w:pPr>
              <w:tabs>
                <w:tab w:val="left" w:pos="7825"/>
              </w:tabs>
              <w:rPr>
                <w:rFonts w:ascii="Arial" w:hAnsi="Arial" w:cs="Arial"/>
                <w:lang w:val="en-GB"/>
              </w:rPr>
            </w:pPr>
          </w:p>
        </w:tc>
      </w:tr>
      <w:tr w:rsidR="00852EC3" w:rsidRPr="00D1724C" w14:paraId="542AC803" w14:textId="77777777" w:rsidTr="00D1724C">
        <w:trPr>
          <w:trHeight w:val="232"/>
        </w:trPr>
        <w:tc>
          <w:tcPr>
            <w:tcW w:w="20" w:type="dxa"/>
            <w:vAlign w:val="center"/>
          </w:tcPr>
          <w:p w14:paraId="4A024556" w14:textId="77777777" w:rsidR="00852EC3" w:rsidRPr="00D1724C" w:rsidRDefault="00852EC3" w:rsidP="00D1724C">
            <w:pPr>
              <w:tabs>
                <w:tab w:val="left" w:pos="7825"/>
              </w:tabs>
              <w:rPr>
                <w:rFonts w:ascii="Arial" w:hAnsi="Arial" w:cs="Arial"/>
                <w:lang w:val="en-GB"/>
              </w:rPr>
            </w:pPr>
          </w:p>
        </w:tc>
      </w:tr>
      <w:tr w:rsidR="00852EC3" w:rsidRPr="00D1724C" w14:paraId="4BF95B38" w14:textId="77777777" w:rsidTr="00D1724C">
        <w:trPr>
          <w:trHeight w:val="302"/>
        </w:trPr>
        <w:tc>
          <w:tcPr>
            <w:tcW w:w="20" w:type="dxa"/>
            <w:vAlign w:val="bottom"/>
          </w:tcPr>
          <w:p w14:paraId="0847F7C8" w14:textId="77777777" w:rsidR="005D44E0" w:rsidRPr="00D1724C" w:rsidRDefault="005D44E0" w:rsidP="00D1724C">
            <w:pPr>
              <w:tabs>
                <w:tab w:val="left" w:pos="7825"/>
              </w:tabs>
              <w:rPr>
                <w:rFonts w:ascii="Arial" w:hAnsi="Arial" w:cs="Arial"/>
                <w:lang w:val="en-GB"/>
              </w:rPr>
            </w:pPr>
          </w:p>
        </w:tc>
      </w:tr>
      <w:tr w:rsidR="00852EC3" w:rsidRPr="00D1724C" w14:paraId="3C6CDBF4" w14:textId="77777777" w:rsidTr="00D1724C">
        <w:trPr>
          <w:trHeight w:val="302"/>
        </w:trPr>
        <w:tc>
          <w:tcPr>
            <w:tcW w:w="20" w:type="dxa"/>
            <w:vAlign w:val="bottom"/>
          </w:tcPr>
          <w:p w14:paraId="382D4996" w14:textId="77777777" w:rsidR="00852EC3" w:rsidRPr="00D1724C" w:rsidRDefault="00852EC3" w:rsidP="00D1724C">
            <w:pPr>
              <w:tabs>
                <w:tab w:val="left" w:pos="7825"/>
              </w:tabs>
              <w:ind w:right="-41"/>
              <w:rPr>
                <w:rFonts w:ascii="Arial" w:hAnsi="Arial" w:cs="Arial"/>
                <w:lang w:val="en-GB"/>
              </w:rPr>
            </w:pPr>
          </w:p>
        </w:tc>
      </w:tr>
      <w:tr w:rsidR="005778A8" w:rsidRPr="00D1724C" w14:paraId="06CA6BCA" w14:textId="77777777" w:rsidTr="00D1724C">
        <w:trPr>
          <w:trHeight w:val="302"/>
        </w:trPr>
        <w:tc>
          <w:tcPr>
            <w:tcW w:w="20" w:type="dxa"/>
            <w:vAlign w:val="bottom"/>
          </w:tcPr>
          <w:p w14:paraId="373EFF06" w14:textId="77777777" w:rsidR="005778A8" w:rsidRPr="00D1724C" w:rsidRDefault="005778A8" w:rsidP="00D1724C">
            <w:pPr>
              <w:tabs>
                <w:tab w:val="left" w:pos="7825"/>
              </w:tabs>
              <w:ind w:right="-41"/>
              <w:rPr>
                <w:rFonts w:ascii="Arial" w:hAnsi="Arial" w:cs="Arial"/>
                <w:lang w:val="en-GB"/>
              </w:rPr>
            </w:pPr>
          </w:p>
        </w:tc>
      </w:tr>
      <w:tr w:rsidR="005778A8" w:rsidRPr="00D1724C" w14:paraId="75C06201" w14:textId="77777777" w:rsidTr="00D1724C">
        <w:trPr>
          <w:trHeight w:val="302"/>
        </w:trPr>
        <w:tc>
          <w:tcPr>
            <w:tcW w:w="20" w:type="dxa"/>
            <w:vAlign w:val="bottom"/>
          </w:tcPr>
          <w:p w14:paraId="1E95D95C" w14:textId="77777777" w:rsidR="005778A8" w:rsidRPr="00D1724C" w:rsidRDefault="005778A8" w:rsidP="00D1724C">
            <w:pPr>
              <w:tabs>
                <w:tab w:val="left" w:pos="7825"/>
              </w:tabs>
              <w:ind w:right="-41"/>
              <w:rPr>
                <w:rFonts w:ascii="Arial" w:hAnsi="Arial" w:cs="Arial"/>
                <w:lang w:val="en-GB"/>
              </w:rPr>
            </w:pPr>
          </w:p>
        </w:tc>
      </w:tr>
      <w:tr w:rsidR="00852EC3" w:rsidRPr="00D1724C" w14:paraId="7C089706" w14:textId="77777777" w:rsidTr="00D1724C">
        <w:trPr>
          <w:trHeight w:val="329"/>
        </w:trPr>
        <w:tc>
          <w:tcPr>
            <w:tcW w:w="20" w:type="dxa"/>
            <w:vAlign w:val="bottom"/>
          </w:tcPr>
          <w:p w14:paraId="707CBA6B" w14:textId="77777777" w:rsidR="00852EC3" w:rsidRPr="00D1724C" w:rsidRDefault="00852EC3" w:rsidP="00D1724C">
            <w:pPr>
              <w:tabs>
                <w:tab w:val="left" w:pos="7825"/>
              </w:tabs>
              <w:rPr>
                <w:rFonts w:ascii="Arial" w:hAnsi="Arial" w:cs="Arial"/>
              </w:rPr>
            </w:pPr>
          </w:p>
        </w:tc>
      </w:tr>
    </w:tbl>
    <w:p w14:paraId="7096C0A1" w14:textId="77777777" w:rsidR="00A112EF" w:rsidRDefault="00A112EF" w:rsidP="00D1724C">
      <w:pPr>
        <w:rPr>
          <w:rFonts w:ascii="Arial" w:hAnsi="Arial" w:cs="Arial"/>
          <w:b/>
          <w:sz w:val="22"/>
          <w:szCs w:val="22"/>
        </w:rPr>
      </w:pPr>
    </w:p>
    <w:p w14:paraId="6268DFA4" w14:textId="77777777" w:rsidR="000866A8" w:rsidRDefault="000866A8" w:rsidP="00D1724C">
      <w:pPr>
        <w:rPr>
          <w:rFonts w:ascii="DINPro-Light" w:hAnsi="DINPro-Light" w:cs="Arial"/>
          <w:b/>
          <w:sz w:val="22"/>
          <w:szCs w:val="22"/>
        </w:rPr>
      </w:pPr>
    </w:p>
    <w:p w14:paraId="4F971D3F" w14:textId="77777777" w:rsidR="00D10638" w:rsidRDefault="00D10638" w:rsidP="00AE03BE">
      <w:pPr>
        <w:rPr>
          <w:rFonts w:asciiTheme="majorHAnsi" w:hAnsiTheme="majorHAnsi" w:cstheme="majorHAnsi"/>
          <w:b/>
          <w:sz w:val="32"/>
          <w:szCs w:val="24"/>
        </w:rPr>
      </w:pPr>
    </w:p>
    <w:p w14:paraId="2AB453BD" w14:textId="77777777" w:rsidR="005F4586" w:rsidRPr="005F4586" w:rsidRDefault="005F4586" w:rsidP="005F4586">
      <w:pPr>
        <w:rPr>
          <w:rFonts w:asciiTheme="majorHAnsi" w:hAnsiTheme="majorHAnsi" w:cstheme="majorHAnsi"/>
          <w:b/>
          <w:sz w:val="28"/>
          <w:szCs w:val="22"/>
        </w:rPr>
      </w:pPr>
      <w:r w:rsidRPr="005F4586">
        <w:rPr>
          <w:rFonts w:asciiTheme="majorHAnsi" w:hAnsiTheme="majorHAnsi" w:cstheme="majorHAnsi"/>
          <w:b/>
          <w:sz w:val="28"/>
          <w:szCs w:val="22"/>
        </w:rPr>
        <w:t xml:space="preserve">Neuer Auftritt für die Altmark </w:t>
      </w:r>
    </w:p>
    <w:p w14:paraId="62FD5299" w14:textId="77777777" w:rsidR="005F4586" w:rsidRPr="005F4586" w:rsidRDefault="005F4586" w:rsidP="005F4586">
      <w:pPr>
        <w:rPr>
          <w:rFonts w:asciiTheme="majorHAnsi" w:hAnsiTheme="majorHAnsi" w:cstheme="majorHAnsi"/>
          <w:b/>
          <w:sz w:val="28"/>
          <w:szCs w:val="22"/>
        </w:rPr>
      </w:pPr>
      <w:r w:rsidRPr="005F4586">
        <w:rPr>
          <w:rFonts w:asciiTheme="majorHAnsi" w:hAnsiTheme="majorHAnsi" w:cstheme="majorHAnsi"/>
          <w:b/>
          <w:sz w:val="28"/>
          <w:szCs w:val="22"/>
        </w:rPr>
        <w:t>Anpassung der Marketing-Strategie und des Designs</w:t>
      </w:r>
    </w:p>
    <w:p w14:paraId="2B56A8BA" w14:textId="77777777" w:rsidR="005F4586" w:rsidRPr="005F4586" w:rsidRDefault="005F4586" w:rsidP="005F4586">
      <w:pPr>
        <w:rPr>
          <w:rFonts w:asciiTheme="minorHAnsi" w:hAnsiTheme="minorHAnsi" w:cstheme="minorHAnsi"/>
          <w:bCs/>
          <w:sz w:val="24"/>
        </w:rPr>
      </w:pPr>
    </w:p>
    <w:p w14:paraId="3693A5B0" w14:textId="5A0ADF24" w:rsidR="005F4586" w:rsidRPr="005F4586" w:rsidRDefault="005F4586" w:rsidP="004E1A16">
      <w:pPr>
        <w:jc w:val="both"/>
        <w:rPr>
          <w:rFonts w:asciiTheme="minorHAnsi" w:hAnsiTheme="minorHAnsi" w:cstheme="minorHAnsi"/>
          <w:bCs/>
          <w:sz w:val="24"/>
        </w:rPr>
      </w:pPr>
      <w:r w:rsidRPr="005F4586">
        <w:rPr>
          <w:rFonts w:asciiTheme="minorHAnsi" w:hAnsiTheme="minorHAnsi" w:cstheme="minorHAnsi"/>
          <w:bCs/>
          <w:sz w:val="24"/>
        </w:rPr>
        <w:t xml:space="preserve">Alles neu macht der Frühling – so auch den Außenauftritt der Altmark. Im Rahmen eines Förderprojektes des Altmärkischen Regionalmarketing- und Tourismusverband (ART) wurde die aktuelle Marketing-Strategie und das Design unter die Lupe genommen. Aufbauend auf den Ergebnissen der Regionalumfrage unter Beteiligung der Öffentlichkeit im Herbst 2020 und der Zusammenarbeit mit einem beratenden Gremium wurde die Marketing-Strategie angepasst sowie das Design der Altmark weiterentwickelt. </w:t>
      </w:r>
      <w:r w:rsidR="004E1A16">
        <w:rPr>
          <w:rFonts w:asciiTheme="minorHAnsi" w:hAnsiTheme="minorHAnsi" w:cstheme="minorHAnsi"/>
          <w:bCs/>
          <w:sz w:val="24"/>
        </w:rPr>
        <w:t>Die finale Zustimmung gaben die Mitglieder-Kommunen des ART auf der Zweckverbandsversammlung am 10. März 2021 mittels Beschluss (Nr. 01/2021).</w:t>
      </w:r>
    </w:p>
    <w:p w14:paraId="59481AAA" w14:textId="77777777" w:rsidR="005F4586" w:rsidRPr="005F4586" w:rsidRDefault="005F4586" w:rsidP="005F4586">
      <w:pPr>
        <w:rPr>
          <w:rFonts w:asciiTheme="minorHAnsi" w:hAnsiTheme="minorHAnsi" w:cstheme="minorHAnsi"/>
          <w:bCs/>
          <w:sz w:val="24"/>
        </w:rPr>
      </w:pPr>
    </w:p>
    <w:p w14:paraId="3E33E1C5" w14:textId="77777777" w:rsidR="005F4586" w:rsidRPr="002C068F" w:rsidRDefault="005F4586" w:rsidP="005F4586">
      <w:pPr>
        <w:rPr>
          <w:rFonts w:asciiTheme="majorHAnsi" w:hAnsiTheme="majorHAnsi" w:cstheme="majorHAnsi"/>
          <w:b/>
          <w:sz w:val="24"/>
        </w:rPr>
      </w:pPr>
      <w:r w:rsidRPr="002C068F">
        <w:rPr>
          <w:rFonts w:asciiTheme="majorHAnsi" w:hAnsiTheme="majorHAnsi" w:cstheme="majorHAnsi"/>
          <w:b/>
          <w:sz w:val="24"/>
        </w:rPr>
        <w:t>Die neue »alte« Dachmarke</w:t>
      </w:r>
    </w:p>
    <w:p w14:paraId="67691FA0" w14:textId="77777777" w:rsidR="005F4586" w:rsidRPr="005F4586" w:rsidRDefault="005F4586" w:rsidP="002C068F">
      <w:pPr>
        <w:jc w:val="both"/>
        <w:rPr>
          <w:rFonts w:asciiTheme="minorHAnsi" w:hAnsiTheme="minorHAnsi" w:cstheme="minorHAnsi"/>
          <w:bCs/>
          <w:sz w:val="24"/>
        </w:rPr>
      </w:pPr>
    </w:p>
    <w:p w14:paraId="46EF2DE4" w14:textId="7E08F415" w:rsidR="005F4586" w:rsidRPr="005F4586" w:rsidRDefault="005F4586" w:rsidP="002C068F">
      <w:pPr>
        <w:jc w:val="both"/>
        <w:rPr>
          <w:rFonts w:asciiTheme="minorHAnsi" w:hAnsiTheme="minorHAnsi" w:cstheme="minorHAnsi"/>
          <w:bCs/>
          <w:sz w:val="24"/>
        </w:rPr>
      </w:pPr>
      <w:r w:rsidRPr="005F4586">
        <w:rPr>
          <w:rFonts w:asciiTheme="minorHAnsi" w:hAnsiTheme="minorHAnsi" w:cstheme="minorHAnsi"/>
          <w:bCs/>
          <w:sz w:val="24"/>
        </w:rPr>
        <w:t xml:space="preserve">Gemäß dem Motto »Zukunft braucht Herkunft« wird die Altmark mit einem weiterentwickelten Logo-Design daher kommen. Die bereits weitreichend bekannte Bildmarke (Kreis mit A.) bleibt erhalten. Die Wortmarke »Die Altmark« wurde um den begleitenden Artikel gekürzt – das schafft verbesserte Größenverhältnisse, sodass das Wort »Altmark« mehr hervorsticht. Ein weiterer Aspekt: zukünftig ist die Dachmarke auch für den internationalen Markt gewappnet – sodass nun aus »Die Altmark« im Englischen kein Eindruck einer sterbenden Region entsteht. Auf einen Slogan wird verzichtet, um dafür ein größeres Spektrum an relevanten Botschaften im Sinne des Ausbaus des Regionalmarketings einzusetzen. Zudem wurde der Grün-Ton und die Schriftart angepasst, um eine größere Barrierefreiheit zu gewährleisten. </w:t>
      </w:r>
    </w:p>
    <w:p w14:paraId="60C06BD4" w14:textId="77777777" w:rsidR="005F4586" w:rsidRPr="005F4586" w:rsidRDefault="005F4586" w:rsidP="002C068F">
      <w:pPr>
        <w:jc w:val="both"/>
        <w:rPr>
          <w:rFonts w:asciiTheme="minorHAnsi" w:hAnsiTheme="minorHAnsi" w:cstheme="minorHAnsi"/>
          <w:bCs/>
          <w:sz w:val="24"/>
        </w:rPr>
      </w:pPr>
    </w:p>
    <w:p w14:paraId="50F5825A" w14:textId="77777777" w:rsidR="005F4586" w:rsidRPr="005F4586" w:rsidRDefault="005F4586" w:rsidP="002C068F">
      <w:pPr>
        <w:jc w:val="both"/>
        <w:rPr>
          <w:rFonts w:asciiTheme="minorHAnsi" w:hAnsiTheme="minorHAnsi" w:cstheme="minorHAnsi"/>
          <w:bCs/>
          <w:sz w:val="24"/>
        </w:rPr>
      </w:pPr>
      <w:r w:rsidRPr="005F4586">
        <w:rPr>
          <w:rFonts w:asciiTheme="minorHAnsi" w:hAnsiTheme="minorHAnsi" w:cstheme="minorHAnsi"/>
          <w:bCs/>
          <w:sz w:val="24"/>
        </w:rPr>
        <w:t>Bei der Betrachtung der Dachmarke wurde viel Wert auf »Verstetigung« gelegt. So gibt Carla Reckling-Kurz, Geschäftsführerin des ART, an: »Bekanntheit zu erreichen und Aufzufallen ist eines der höchsten Güter im Marketing. Unsere Evaluation hat gezeigt, dass wir bereits eine bekannte und vielfach genutzte Marke für die Altmark etabliert haben. Auf dieses ‚Pfund‘ wollten wir nicht verzichten. Kontinuität schafft Stärke – uns war es wichtig das ‚Rad nicht komplett neu zu erfinden‘, sondern Bewährtes noch besser zu machen und durch einen Feinschliff den Auftritt der Altmark zeitgemäß zu optimieren.«</w:t>
      </w:r>
    </w:p>
    <w:p w14:paraId="75968478" w14:textId="77777777" w:rsidR="005F4586" w:rsidRPr="005F4586" w:rsidRDefault="005F4586" w:rsidP="005F4586">
      <w:pPr>
        <w:rPr>
          <w:rFonts w:asciiTheme="minorHAnsi" w:hAnsiTheme="minorHAnsi" w:cstheme="minorHAnsi"/>
          <w:bCs/>
          <w:sz w:val="24"/>
        </w:rPr>
      </w:pPr>
    </w:p>
    <w:p w14:paraId="2A64DE44" w14:textId="77777777" w:rsidR="005F4586" w:rsidRPr="002C068F" w:rsidRDefault="005F4586" w:rsidP="005F4586">
      <w:pPr>
        <w:rPr>
          <w:rFonts w:asciiTheme="majorHAnsi" w:hAnsiTheme="majorHAnsi" w:cstheme="majorHAnsi"/>
          <w:b/>
          <w:sz w:val="24"/>
        </w:rPr>
      </w:pPr>
      <w:r w:rsidRPr="002C068F">
        <w:rPr>
          <w:rFonts w:asciiTheme="majorHAnsi" w:hAnsiTheme="majorHAnsi" w:cstheme="majorHAnsi"/>
          <w:b/>
          <w:sz w:val="24"/>
        </w:rPr>
        <w:t>Strategisch wird auf »Entfaltung« gesetzt</w:t>
      </w:r>
    </w:p>
    <w:p w14:paraId="7AAF951D" w14:textId="77777777" w:rsidR="005F4586" w:rsidRPr="005F4586" w:rsidRDefault="005F4586" w:rsidP="005F4586">
      <w:pPr>
        <w:rPr>
          <w:rFonts w:asciiTheme="minorHAnsi" w:hAnsiTheme="minorHAnsi" w:cstheme="minorHAnsi"/>
          <w:bCs/>
          <w:sz w:val="24"/>
        </w:rPr>
      </w:pPr>
    </w:p>
    <w:p w14:paraId="3CF88580" w14:textId="7BE1B239" w:rsidR="005F4586" w:rsidRPr="005F4586" w:rsidRDefault="005F4586" w:rsidP="002C068F">
      <w:pPr>
        <w:jc w:val="both"/>
        <w:rPr>
          <w:rFonts w:asciiTheme="minorHAnsi" w:hAnsiTheme="minorHAnsi" w:cstheme="minorHAnsi"/>
          <w:bCs/>
          <w:sz w:val="24"/>
        </w:rPr>
      </w:pPr>
      <w:r w:rsidRPr="005F4586">
        <w:rPr>
          <w:rFonts w:asciiTheme="minorHAnsi" w:hAnsiTheme="minorHAnsi" w:cstheme="minorHAnsi"/>
          <w:bCs/>
          <w:sz w:val="24"/>
        </w:rPr>
        <w:t xml:space="preserve">Viel Platz für Entfaltung bietet die Altmark und dies soll in zukünftigen Marketingkampagnen eingebaut werden – das soll vor allem durch das Marketing-Instrument Storytelling umgesetzt werden, sprich: Altmärker*innen erzählen ihre Geschichten zum Thema Entfaltungsmöglichkeiten in der Altmark. Weiterhin wird mit aussagekräftigen Farbmotiven anstatt der bisherigen schwarz-weiß Fotos gearbeitet – das wirkt identitätsstiftend, emotionalisierend und erzeugt positive Verbundenheit zur Bildaussage. </w:t>
      </w:r>
    </w:p>
    <w:p w14:paraId="25266508" w14:textId="77777777" w:rsidR="005F4586" w:rsidRPr="005F4586" w:rsidRDefault="005F4586" w:rsidP="005F4586">
      <w:pPr>
        <w:rPr>
          <w:rFonts w:asciiTheme="minorHAnsi" w:hAnsiTheme="minorHAnsi" w:cstheme="minorHAnsi"/>
          <w:bCs/>
          <w:sz w:val="24"/>
        </w:rPr>
      </w:pPr>
    </w:p>
    <w:p w14:paraId="35D2B72A" w14:textId="77777777" w:rsidR="005F4586" w:rsidRDefault="005F4586" w:rsidP="005F4586">
      <w:pPr>
        <w:rPr>
          <w:rFonts w:asciiTheme="minorHAnsi" w:hAnsiTheme="minorHAnsi" w:cstheme="minorHAnsi"/>
          <w:bCs/>
          <w:sz w:val="24"/>
        </w:rPr>
      </w:pPr>
    </w:p>
    <w:p w14:paraId="24FB91A9" w14:textId="77777777" w:rsidR="005F4586" w:rsidRDefault="005F4586" w:rsidP="005F4586">
      <w:pPr>
        <w:rPr>
          <w:rFonts w:asciiTheme="minorHAnsi" w:hAnsiTheme="minorHAnsi" w:cstheme="minorHAnsi"/>
          <w:bCs/>
          <w:sz w:val="24"/>
        </w:rPr>
      </w:pPr>
    </w:p>
    <w:p w14:paraId="13B8928B" w14:textId="77777777" w:rsidR="005F4586" w:rsidRDefault="005F4586" w:rsidP="005F4586">
      <w:pPr>
        <w:rPr>
          <w:rFonts w:asciiTheme="minorHAnsi" w:hAnsiTheme="minorHAnsi" w:cstheme="minorHAnsi"/>
          <w:bCs/>
          <w:sz w:val="24"/>
        </w:rPr>
      </w:pPr>
    </w:p>
    <w:p w14:paraId="1F160402" w14:textId="77777777" w:rsidR="005F4586" w:rsidRDefault="005F4586" w:rsidP="005F4586">
      <w:pPr>
        <w:rPr>
          <w:rFonts w:asciiTheme="minorHAnsi" w:hAnsiTheme="minorHAnsi" w:cstheme="minorHAnsi"/>
          <w:bCs/>
          <w:sz w:val="24"/>
        </w:rPr>
      </w:pPr>
    </w:p>
    <w:p w14:paraId="065A8EE8" w14:textId="77777777" w:rsidR="005F4586" w:rsidRDefault="005F4586" w:rsidP="005F4586">
      <w:pPr>
        <w:rPr>
          <w:rFonts w:asciiTheme="minorHAnsi" w:hAnsiTheme="minorHAnsi" w:cstheme="minorHAnsi"/>
          <w:bCs/>
          <w:sz w:val="24"/>
        </w:rPr>
      </w:pPr>
    </w:p>
    <w:p w14:paraId="0243CC80" w14:textId="77777777" w:rsidR="002C068F" w:rsidRDefault="002C068F" w:rsidP="002C068F">
      <w:pPr>
        <w:jc w:val="both"/>
        <w:rPr>
          <w:rFonts w:asciiTheme="minorHAnsi" w:hAnsiTheme="minorHAnsi" w:cstheme="minorHAnsi"/>
          <w:bCs/>
          <w:sz w:val="24"/>
        </w:rPr>
      </w:pPr>
    </w:p>
    <w:p w14:paraId="4CFE9C1A" w14:textId="1C7F3F54" w:rsidR="005F4586" w:rsidRPr="005F4586" w:rsidRDefault="005F4586" w:rsidP="002C068F">
      <w:pPr>
        <w:jc w:val="both"/>
        <w:rPr>
          <w:rFonts w:asciiTheme="minorHAnsi" w:hAnsiTheme="minorHAnsi" w:cstheme="minorHAnsi"/>
          <w:bCs/>
          <w:sz w:val="24"/>
        </w:rPr>
      </w:pPr>
      <w:r w:rsidRPr="005F4586">
        <w:rPr>
          <w:rFonts w:asciiTheme="minorHAnsi" w:hAnsiTheme="minorHAnsi" w:cstheme="minorHAnsi"/>
          <w:bCs/>
          <w:sz w:val="24"/>
        </w:rPr>
        <w:t>Begleitend zum Prozess zur Weiterentwicklung des Regionalmarketings Altmark erfolgte mit beiden altmärkischen Landkreisen eine enge Abstimmung in den einzelnen Projektschritten. Beide Landkreise werden die angepassten Schriften und Farben des Altmark-Logos ebenfalls für einen modernisierten Außenauftritt nutzen – gemeinsam wird so das Thema Markenfamilie für die Region Altmark auf den Weg gebracht.</w:t>
      </w:r>
    </w:p>
    <w:p w14:paraId="5EB77420" w14:textId="77777777" w:rsidR="005F4586" w:rsidRPr="005F4586" w:rsidRDefault="005F4586" w:rsidP="002C068F">
      <w:pPr>
        <w:jc w:val="both"/>
        <w:rPr>
          <w:rFonts w:asciiTheme="minorHAnsi" w:hAnsiTheme="minorHAnsi" w:cstheme="minorHAnsi"/>
          <w:bCs/>
          <w:sz w:val="24"/>
        </w:rPr>
      </w:pPr>
    </w:p>
    <w:p w14:paraId="3EEED1EE" w14:textId="1C5FC68B" w:rsidR="005F4586" w:rsidRDefault="005F4586" w:rsidP="00BC136F">
      <w:pPr>
        <w:jc w:val="both"/>
        <w:rPr>
          <w:rFonts w:asciiTheme="minorHAnsi" w:hAnsiTheme="minorHAnsi" w:cstheme="minorHAnsi"/>
          <w:bCs/>
          <w:sz w:val="24"/>
        </w:rPr>
      </w:pPr>
      <w:r w:rsidRPr="005F4586">
        <w:rPr>
          <w:rFonts w:asciiTheme="minorHAnsi" w:hAnsiTheme="minorHAnsi" w:cstheme="minorHAnsi"/>
          <w:bCs/>
          <w:sz w:val="24"/>
        </w:rPr>
        <w:t xml:space="preserve">Alle Informationen zur zukünftigen Marketingstrategie sowie zum Design können unter </w:t>
      </w:r>
      <w:hyperlink r:id="rId8" w:history="1">
        <w:r w:rsidR="00BC136F" w:rsidRPr="00BC136F">
          <w:rPr>
            <w:rStyle w:val="Hyperlink"/>
            <w:rFonts w:asciiTheme="minorHAnsi" w:hAnsiTheme="minorHAnsi" w:cstheme="minorHAnsi"/>
            <w:bCs/>
            <w:color w:val="6E8C3C"/>
            <w:sz w:val="24"/>
          </w:rPr>
          <w:t>www.altmark.de/service/konzepte-strategien/</w:t>
        </w:r>
      </w:hyperlink>
      <w:r w:rsidR="00BC136F">
        <w:rPr>
          <w:rFonts w:asciiTheme="minorHAnsi" w:hAnsiTheme="minorHAnsi" w:cstheme="minorHAnsi"/>
          <w:bCs/>
          <w:sz w:val="24"/>
        </w:rPr>
        <w:t xml:space="preserve"> </w:t>
      </w:r>
      <w:r w:rsidRPr="005F4586">
        <w:rPr>
          <w:rFonts w:asciiTheme="minorHAnsi" w:hAnsiTheme="minorHAnsi" w:cstheme="minorHAnsi"/>
          <w:bCs/>
          <w:sz w:val="24"/>
        </w:rPr>
        <w:t>nachgelesen werden. Bei Interesse an der Abbildung und Einbindung der »Altmark-Marke« wenden Sie sich gerne an den ART – wir informieren Sie über die Möglichkeiten der Logo-Verwendung und stellen die entsprechenden Dateien inkl. den Nutzungsbedingungen in Form eines Markenhandbuchs zur Verfügung.</w:t>
      </w:r>
    </w:p>
    <w:p w14:paraId="1B40C2B5" w14:textId="77777777" w:rsidR="00BC136F" w:rsidRPr="005F4586" w:rsidRDefault="00BC136F" w:rsidP="00BC136F">
      <w:pPr>
        <w:jc w:val="both"/>
        <w:rPr>
          <w:rFonts w:asciiTheme="minorHAnsi" w:hAnsiTheme="minorHAnsi" w:cstheme="minorHAnsi"/>
          <w:bCs/>
          <w:sz w:val="24"/>
        </w:rPr>
      </w:pPr>
    </w:p>
    <w:p w14:paraId="6AF87D49" w14:textId="77777777" w:rsidR="005F4586" w:rsidRPr="005F4586" w:rsidRDefault="005F4586" w:rsidP="002C068F">
      <w:pPr>
        <w:jc w:val="both"/>
        <w:rPr>
          <w:rFonts w:asciiTheme="minorHAnsi" w:hAnsiTheme="minorHAnsi" w:cstheme="minorHAnsi"/>
          <w:bCs/>
          <w:sz w:val="24"/>
        </w:rPr>
      </w:pPr>
      <w:r w:rsidRPr="005F4586">
        <w:rPr>
          <w:rFonts w:asciiTheme="minorHAnsi" w:hAnsiTheme="minorHAnsi" w:cstheme="minorHAnsi"/>
          <w:bCs/>
          <w:sz w:val="24"/>
        </w:rPr>
        <w:t>Die sich anschließenden Projektschritte widmen sich dem Aufbau einer Submarken-Strategie/Regionalmarke sowie der Planung von Marketingmedien und -</w:t>
      </w:r>
      <w:proofErr w:type="spellStart"/>
      <w:r w:rsidRPr="005F4586">
        <w:rPr>
          <w:rFonts w:asciiTheme="minorHAnsi" w:hAnsiTheme="minorHAnsi" w:cstheme="minorHAnsi"/>
          <w:bCs/>
          <w:sz w:val="24"/>
        </w:rPr>
        <w:t>maßnahmen</w:t>
      </w:r>
      <w:proofErr w:type="spellEnd"/>
      <w:r w:rsidRPr="005F4586">
        <w:rPr>
          <w:rFonts w:asciiTheme="minorHAnsi" w:hAnsiTheme="minorHAnsi" w:cstheme="minorHAnsi"/>
          <w:bCs/>
          <w:sz w:val="24"/>
        </w:rPr>
        <w:t>, deren Umsetzung im Rahmen einer weiteren, derzeit in der Beantragung befindlichen Projektförderung geplant ist.</w:t>
      </w:r>
    </w:p>
    <w:p w14:paraId="2050C5AC" w14:textId="77777777" w:rsidR="005F4586" w:rsidRDefault="005F4586" w:rsidP="005F4586">
      <w:pPr>
        <w:rPr>
          <w:rFonts w:asciiTheme="minorHAnsi" w:hAnsiTheme="minorHAnsi" w:cstheme="minorHAnsi"/>
          <w:bCs/>
          <w:sz w:val="24"/>
        </w:rPr>
      </w:pPr>
    </w:p>
    <w:p w14:paraId="2EDCD8EA" w14:textId="77777777" w:rsidR="005F4586" w:rsidRDefault="005F4586" w:rsidP="005F4586">
      <w:pPr>
        <w:rPr>
          <w:rFonts w:asciiTheme="minorHAnsi" w:hAnsiTheme="minorHAnsi" w:cstheme="minorHAnsi"/>
          <w:bCs/>
          <w:sz w:val="24"/>
        </w:rPr>
      </w:pPr>
    </w:p>
    <w:p w14:paraId="59EB53F3" w14:textId="352C9202" w:rsidR="005F4586" w:rsidRPr="005F4586" w:rsidRDefault="005F4586" w:rsidP="005F4586">
      <w:pPr>
        <w:rPr>
          <w:rFonts w:asciiTheme="minorHAnsi" w:hAnsiTheme="minorHAnsi" w:cstheme="minorHAnsi"/>
          <w:bCs/>
          <w:sz w:val="24"/>
        </w:rPr>
      </w:pPr>
      <w:r w:rsidRPr="005F4586">
        <w:rPr>
          <w:rFonts w:asciiTheme="minorHAnsi" w:hAnsiTheme="minorHAnsi" w:cstheme="minorHAnsi"/>
          <w:bCs/>
          <w:sz w:val="24"/>
        </w:rPr>
        <w:t>Das Projekt wurde gefördert durch das Ministerium für Landesentwicklung und Verkehr des Landes.</w:t>
      </w:r>
    </w:p>
    <w:p w14:paraId="340089FD" w14:textId="09EA35AA" w:rsidR="005F4586" w:rsidRPr="005F4586" w:rsidRDefault="00BC136F" w:rsidP="005F4586">
      <w:pPr>
        <w:rPr>
          <w:rFonts w:asciiTheme="minorHAnsi" w:hAnsiTheme="minorHAnsi" w:cstheme="minorHAnsi"/>
          <w:bCs/>
          <w:sz w:val="24"/>
        </w:rPr>
      </w:pPr>
      <w:r w:rsidRPr="000428A3">
        <w:rPr>
          <w:rFonts w:asciiTheme="minorHAnsi" w:hAnsiTheme="minorHAnsi" w:cstheme="minorHAnsi"/>
          <w:noProof/>
          <w:sz w:val="24"/>
          <w:szCs w:val="24"/>
        </w:rPr>
        <w:drawing>
          <wp:anchor distT="0" distB="0" distL="114300" distR="114300" simplePos="0" relativeHeight="251659264" behindDoc="1" locked="0" layoutInCell="1" allowOverlap="1" wp14:anchorId="0B52264A" wp14:editId="34DA953E">
            <wp:simplePos x="0" y="0"/>
            <wp:positionH relativeFrom="page">
              <wp:posOffset>786765</wp:posOffset>
            </wp:positionH>
            <wp:positionV relativeFrom="page">
              <wp:posOffset>5574030</wp:posOffset>
            </wp:positionV>
            <wp:extent cx="1333500" cy="106299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A7A4B" w14:textId="078EB5BE" w:rsidR="005F4586" w:rsidRPr="005F4586" w:rsidRDefault="005F4586" w:rsidP="005F4586">
      <w:pPr>
        <w:rPr>
          <w:rFonts w:asciiTheme="minorHAnsi" w:hAnsiTheme="minorHAnsi" w:cstheme="minorHAnsi"/>
          <w:bCs/>
          <w:sz w:val="24"/>
        </w:rPr>
      </w:pPr>
    </w:p>
    <w:p w14:paraId="73F23861" w14:textId="4FAD1298" w:rsidR="005F4586" w:rsidRPr="005F4586" w:rsidRDefault="005F4586" w:rsidP="005F4586">
      <w:pPr>
        <w:rPr>
          <w:rFonts w:asciiTheme="minorHAnsi" w:hAnsiTheme="minorHAnsi" w:cstheme="minorHAnsi"/>
          <w:bCs/>
          <w:sz w:val="24"/>
        </w:rPr>
      </w:pPr>
    </w:p>
    <w:p w14:paraId="2E69D6BA" w14:textId="77777777" w:rsidR="005F4586" w:rsidRPr="005F4586" w:rsidRDefault="005F4586" w:rsidP="005F4586">
      <w:pPr>
        <w:rPr>
          <w:rFonts w:asciiTheme="minorHAnsi" w:hAnsiTheme="minorHAnsi" w:cstheme="minorHAnsi"/>
          <w:bCs/>
          <w:sz w:val="24"/>
        </w:rPr>
      </w:pPr>
    </w:p>
    <w:p w14:paraId="2D5F7038" w14:textId="77777777" w:rsidR="005F4586" w:rsidRPr="005F4586" w:rsidRDefault="005F4586" w:rsidP="005F4586">
      <w:pPr>
        <w:rPr>
          <w:rFonts w:asciiTheme="minorHAnsi" w:hAnsiTheme="minorHAnsi" w:cstheme="minorHAnsi"/>
          <w:bCs/>
          <w:sz w:val="24"/>
        </w:rPr>
      </w:pPr>
    </w:p>
    <w:p w14:paraId="4160D53B" w14:textId="77777777" w:rsidR="005F4586" w:rsidRPr="005F4586" w:rsidRDefault="005F4586" w:rsidP="005F4586">
      <w:pPr>
        <w:rPr>
          <w:rFonts w:asciiTheme="minorHAnsi" w:hAnsiTheme="minorHAnsi" w:cstheme="minorHAnsi"/>
          <w:bCs/>
          <w:sz w:val="24"/>
        </w:rPr>
      </w:pPr>
    </w:p>
    <w:p w14:paraId="3AE11DD0" w14:textId="77777777" w:rsidR="005F4586" w:rsidRPr="005F4586" w:rsidRDefault="005F4586" w:rsidP="005F4586">
      <w:pPr>
        <w:rPr>
          <w:rFonts w:asciiTheme="minorHAnsi" w:hAnsiTheme="minorHAnsi" w:cstheme="minorHAnsi"/>
          <w:bCs/>
          <w:sz w:val="24"/>
        </w:rPr>
      </w:pPr>
    </w:p>
    <w:p w14:paraId="6941852F" w14:textId="77777777" w:rsidR="005F4586" w:rsidRPr="005F4586" w:rsidRDefault="005F4586" w:rsidP="005F4586">
      <w:pPr>
        <w:rPr>
          <w:rFonts w:asciiTheme="minorHAnsi" w:hAnsiTheme="minorHAnsi" w:cstheme="minorHAnsi"/>
          <w:bCs/>
          <w:sz w:val="24"/>
        </w:rPr>
      </w:pPr>
    </w:p>
    <w:p w14:paraId="119F4700" w14:textId="77777777" w:rsidR="005F4586" w:rsidRPr="005F4586" w:rsidRDefault="005F4586" w:rsidP="005F4586">
      <w:pPr>
        <w:rPr>
          <w:rFonts w:asciiTheme="minorHAnsi" w:hAnsiTheme="minorHAnsi" w:cstheme="minorHAnsi"/>
          <w:bCs/>
          <w:sz w:val="24"/>
        </w:rPr>
      </w:pPr>
      <w:r w:rsidRPr="005F4586">
        <w:rPr>
          <w:rFonts w:asciiTheme="minorHAnsi" w:hAnsiTheme="minorHAnsi" w:cstheme="minorHAnsi"/>
          <w:bCs/>
          <w:sz w:val="24"/>
        </w:rPr>
        <w:t>Für weitere Informationen steht Ihnen gern zur Verfügung:</w:t>
      </w:r>
    </w:p>
    <w:p w14:paraId="26738632" w14:textId="77777777" w:rsidR="005F4586" w:rsidRPr="005F4586" w:rsidRDefault="005F4586" w:rsidP="005F4586">
      <w:pPr>
        <w:rPr>
          <w:rFonts w:asciiTheme="minorHAnsi" w:hAnsiTheme="minorHAnsi" w:cstheme="minorHAnsi"/>
          <w:bCs/>
          <w:sz w:val="24"/>
        </w:rPr>
      </w:pPr>
      <w:r w:rsidRPr="005F4586">
        <w:rPr>
          <w:rFonts w:asciiTheme="minorHAnsi" w:hAnsiTheme="minorHAnsi" w:cstheme="minorHAnsi"/>
          <w:bCs/>
          <w:sz w:val="24"/>
        </w:rPr>
        <w:t>Altmärkischer Regionalmarketing- und Tourismusverband</w:t>
      </w:r>
    </w:p>
    <w:p w14:paraId="38EFF2AC" w14:textId="77777777" w:rsidR="005F4586" w:rsidRPr="005F4586" w:rsidRDefault="005F4586" w:rsidP="005F4586">
      <w:pPr>
        <w:rPr>
          <w:rFonts w:asciiTheme="minorHAnsi" w:hAnsiTheme="minorHAnsi" w:cstheme="minorHAnsi"/>
          <w:bCs/>
          <w:sz w:val="24"/>
        </w:rPr>
      </w:pPr>
      <w:r w:rsidRPr="005F4586">
        <w:rPr>
          <w:rFonts w:asciiTheme="minorHAnsi" w:hAnsiTheme="minorHAnsi" w:cstheme="minorHAnsi"/>
          <w:bCs/>
          <w:sz w:val="24"/>
        </w:rPr>
        <w:t>Regionalmanagement – Stephanie Walter</w:t>
      </w:r>
    </w:p>
    <w:p w14:paraId="683D8766" w14:textId="77777777" w:rsidR="005F4586" w:rsidRPr="005F4586" w:rsidRDefault="005F4586" w:rsidP="005F4586">
      <w:pPr>
        <w:rPr>
          <w:rFonts w:asciiTheme="minorHAnsi" w:hAnsiTheme="minorHAnsi" w:cstheme="minorHAnsi"/>
          <w:bCs/>
          <w:sz w:val="24"/>
          <w:lang w:val="pt-PT"/>
        </w:rPr>
      </w:pPr>
      <w:r w:rsidRPr="005F4586">
        <w:rPr>
          <w:rFonts w:asciiTheme="minorHAnsi" w:hAnsiTheme="minorHAnsi" w:cstheme="minorHAnsi"/>
          <w:bCs/>
          <w:sz w:val="24"/>
          <w:lang w:val="pt-PT"/>
        </w:rPr>
        <w:t>Tel.: 039322-72600</w:t>
      </w:r>
    </w:p>
    <w:p w14:paraId="71395B9A" w14:textId="1B8048DF" w:rsidR="00EC199B" w:rsidRPr="005F4586" w:rsidRDefault="005F4586" w:rsidP="005F4586">
      <w:pPr>
        <w:rPr>
          <w:rFonts w:asciiTheme="minorHAnsi" w:hAnsiTheme="minorHAnsi" w:cstheme="minorHAnsi"/>
          <w:bCs/>
          <w:sz w:val="18"/>
          <w:lang w:val="pt-PT"/>
        </w:rPr>
      </w:pPr>
      <w:r w:rsidRPr="005F4586">
        <w:rPr>
          <w:rFonts w:asciiTheme="minorHAnsi" w:hAnsiTheme="minorHAnsi" w:cstheme="minorHAnsi"/>
          <w:bCs/>
          <w:sz w:val="24"/>
          <w:lang w:val="pt-PT"/>
        </w:rPr>
        <w:t>E-Mail: management@altmark.de</w:t>
      </w:r>
    </w:p>
    <w:sectPr w:rsidR="00EC199B" w:rsidRPr="005F4586" w:rsidSect="00D10638">
      <w:headerReference w:type="default" r:id="rId10"/>
      <w:footerReference w:type="default" r:id="rId11"/>
      <w:headerReference w:type="first" r:id="rId12"/>
      <w:footerReference w:type="first" r:id="rId13"/>
      <w:pgSz w:w="11906" w:h="16838"/>
      <w:pgMar w:top="1304" w:right="1134" w:bottom="851" w:left="1134" w:header="709" w:footer="1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0611" w14:textId="77777777" w:rsidR="00D10638" w:rsidRDefault="00D10638" w:rsidP="000E54F3">
      <w:r>
        <w:separator/>
      </w:r>
    </w:p>
  </w:endnote>
  <w:endnote w:type="continuationSeparator" w:id="0">
    <w:p w14:paraId="4D7AAD84" w14:textId="77777777" w:rsidR="00D10638" w:rsidRDefault="00D10638" w:rsidP="000E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Light">
    <w:panose1 w:val="02000504040000020003"/>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6190" w14:textId="77777777" w:rsidR="00D10638" w:rsidRPr="00BC136F" w:rsidRDefault="00D10638" w:rsidP="001F6585">
    <w:pPr>
      <w:pStyle w:val="Fuzeile"/>
      <w:jc w:val="right"/>
      <w:rPr>
        <w:rFonts w:ascii="DIN" w:hAnsi="DIN"/>
        <w:b/>
        <w:color w:val="6E8C3C"/>
        <w:sz w:val="16"/>
        <w:szCs w:val="18"/>
      </w:rPr>
    </w:pPr>
    <w:r w:rsidRPr="00BC136F">
      <w:rPr>
        <w:rFonts w:ascii="DIN" w:hAnsi="DIN"/>
        <w:b/>
        <w:color w:val="6E8C3C"/>
        <w:sz w:val="16"/>
        <w:szCs w:val="18"/>
      </w:rPr>
      <w:t xml:space="preserve">Seite </w:t>
    </w:r>
    <w:r w:rsidRPr="00BC136F">
      <w:rPr>
        <w:rFonts w:ascii="DIN" w:hAnsi="DIN"/>
        <w:b/>
        <w:color w:val="6E8C3C"/>
        <w:sz w:val="16"/>
        <w:szCs w:val="18"/>
      </w:rPr>
      <w:fldChar w:fldCharType="begin"/>
    </w:r>
    <w:r w:rsidRPr="00BC136F">
      <w:rPr>
        <w:rFonts w:ascii="DIN" w:hAnsi="DIN"/>
        <w:b/>
        <w:color w:val="6E8C3C"/>
        <w:sz w:val="16"/>
        <w:szCs w:val="18"/>
      </w:rPr>
      <w:instrText xml:space="preserve"> PAGE  \* Arabic  \* MERGEFORMAT </w:instrText>
    </w:r>
    <w:r w:rsidRPr="00BC136F">
      <w:rPr>
        <w:rFonts w:ascii="DIN" w:hAnsi="DIN"/>
        <w:b/>
        <w:color w:val="6E8C3C"/>
        <w:sz w:val="16"/>
        <w:szCs w:val="18"/>
      </w:rPr>
      <w:fldChar w:fldCharType="separate"/>
    </w:r>
    <w:r w:rsidRPr="00BC136F">
      <w:rPr>
        <w:rFonts w:ascii="DIN" w:hAnsi="DIN"/>
        <w:b/>
        <w:noProof/>
        <w:color w:val="6E8C3C"/>
        <w:sz w:val="16"/>
        <w:szCs w:val="18"/>
      </w:rPr>
      <w:t>2</w:t>
    </w:r>
    <w:r w:rsidRPr="00BC136F">
      <w:rPr>
        <w:rFonts w:ascii="DIN" w:hAnsi="DIN"/>
        <w:b/>
        <w:color w:val="6E8C3C"/>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890" w14:textId="0108B271" w:rsidR="00D10638" w:rsidRDefault="00D10638" w:rsidP="005F4586">
    <w:pPr>
      <w:pStyle w:val="StandardWeb"/>
      <w:spacing w:before="0" w:beforeAutospacing="0" w:after="0" w:afterAutospacing="0"/>
    </w:pPr>
    <w:r w:rsidRPr="00D10638">
      <w:rPr>
        <w:rFonts w:asciiTheme="majorHAnsi" w:hAnsiTheme="majorHAnsi" w:cstheme="majorHAnsi"/>
        <w:noProof/>
        <w:sz w:val="18"/>
        <w:szCs w:val="18"/>
      </w:rPr>
      <mc:AlternateContent>
        <mc:Choice Requires="wps">
          <w:drawing>
            <wp:anchor distT="0" distB="0" distL="114300" distR="114300" simplePos="0" relativeHeight="251661824" behindDoc="0" locked="0" layoutInCell="1" allowOverlap="1" wp14:anchorId="05DD76AC" wp14:editId="27BE1DA7">
              <wp:simplePos x="0" y="0"/>
              <wp:positionH relativeFrom="page">
                <wp:posOffset>4857115</wp:posOffset>
              </wp:positionH>
              <wp:positionV relativeFrom="page">
                <wp:posOffset>9679305</wp:posOffset>
              </wp:positionV>
              <wp:extent cx="3599815" cy="1080135"/>
              <wp:effectExtent l="0" t="1905" r="127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441"/>
                            <w:gridCol w:w="2778"/>
                          </w:tblGrid>
                          <w:tr w:rsidR="00D10638" w:rsidRPr="00D10638" w14:paraId="0284DAA2" w14:textId="77777777" w:rsidTr="0042198D">
                            <w:tc>
                              <w:tcPr>
                                <w:tcW w:w="1441" w:type="dxa"/>
                              </w:tcPr>
                              <w:p w14:paraId="7C6359A6"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Telefon:</w:t>
                                </w:r>
                              </w:p>
                            </w:tc>
                            <w:tc>
                              <w:tcPr>
                                <w:tcW w:w="2778" w:type="dxa"/>
                              </w:tcPr>
                              <w:p w14:paraId="0A7340AD"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039322 72 60 0</w:t>
                                </w:r>
                              </w:p>
                            </w:tc>
                          </w:tr>
                          <w:tr w:rsidR="00D10638" w:rsidRPr="00D10638" w14:paraId="7FC7BCCF" w14:textId="77777777" w:rsidTr="0042198D">
                            <w:tc>
                              <w:tcPr>
                                <w:tcW w:w="1441" w:type="dxa"/>
                              </w:tcPr>
                              <w:p w14:paraId="3DC42BA7"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Telefax:</w:t>
                                </w:r>
                              </w:p>
                            </w:tc>
                            <w:tc>
                              <w:tcPr>
                                <w:tcW w:w="2778" w:type="dxa"/>
                              </w:tcPr>
                              <w:p w14:paraId="29CB855B" w14:textId="77777777" w:rsidR="00D10638" w:rsidRPr="00BC136F" w:rsidRDefault="00D10638" w:rsidP="000375C5">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039322 72 60 29</w:t>
                                </w:r>
                              </w:p>
                            </w:tc>
                          </w:tr>
                          <w:tr w:rsidR="00D10638" w:rsidRPr="00D10638" w14:paraId="7A90429A" w14:textId="77777777" w:rsidTr="0042198D">
                            <w:tc>
                              <w:tcPr>
                                <w:tcW w:w="1441" w:type="dxa"/>
                              </w:tcPr>
                              <w:p w14:paraId="2CA35FB7"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E-Mail:</w:t>
                                </w:r>
                              </w:p>
                            </w:tc>
                            <w:tc>
                              <w:tcPr>
                                <w:tcW w:w="2778" w:type="dxa"/>
                              </w:tcPr>
                              <w:p w14:paraId="129BB58B" w14:textId="15C5087A"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info@altmark.de</w:t>
                                </w:r>
                              </w:p>
                            </w:tc>
                          </w:tr>
                          <w:tr w:rsidR="00D10638" w:rsidRPr="00D10638" w14:paraId="2CE86F1A" w14:textId="77777777" w:rsidTr="0042198D">
                            <w:tc>
                              <w:tcPr>
                                <w:tcW w:w="1441" w:type="dxa"/>
                              </w:tcPr>
                              <w:p w14:paraId="0B57F520"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Bankverbindung:</w:t>
                                </w:r>
                              </w:p>
                            </w:tc>
                            <w:tc>
                              <w:tcPr>
                                <w:tcW w:w="2778" w:type="dxa"/>
                              </w:tcPr>
                              <w:p w14:paraId="486384BF"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Sparkasse Altmark West</w:t>
                                </w:r>
                              </w:p>
                            </w:tc>
                          </w:tr>
                          <w:tr w:rsidR="00D10638" w:rsidRPr="00D10638" w14:paraId="5D4E82F3" w14:textId="77777777" w:rsidTr="0042198D">
                            <w:tc>
                              <w:tcPr>
                                <w:tcW w:w="1441" w:type="dxa"/>
                              </w:tcPr>
                              <w:p w14:paraId="6BFAF882"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IBAN:</w:t>
                                </w:r>
                              </w:p>
                            </w:tc>
                            <w:tc>
                              <w:tcPr>
                                <w:tcW w:w="2778" w:type="dxa"/>
                              </w:tcPr>
                              <w:p w14:paraId="161C78AF"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DE08 8105 5555 0200 0228 81</w:t>
                                </w:r>
                              </w:p>
                            </w:tc>
                          </w:tr>
                          <w:tr w:rsidR="00D10638" w:rsidRPr="00D10638" w14:paraId="6A06372D" w14:textId="77777777" w:rsidTr="0042198D">
                            <w:tc>
                              <w:tcPr>
                                <w:tcW w:w="1441" w:type="dxa"/>
                              </w:tcPr>
                              <w:p w14:paraId="28029904"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BIC:</w:t>
                                </w:r>
                              </w:p>
                            </w:tc>
                            <w:tc>
                              <w:tcPr>
                                <w:tcW w:w="2778" w:type="dxa"/>
                              </w:tcPr>
                              <w:p w14:paraId="06B50825"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NOLADE21SAW</w:t>
                                </w:r>
                              </w:p>
                            </w:tc>
                          </w:tr>
                        </w:tbl>
                        <w:p w14:paraId="0B7F9AFC" w14:textId="77777777" w:rsidR="00D10638" w:rsidRPr="00D10638" w:rsidRDefault="00D10638" w:rsidP="009632BB">
                          <w:pPr>
                            <w:rPr>
                              <w:rFonts w:asciiTheme="majorHAnsi" w:hAnsiTheme="majorHAnsi" w:cstheme="majorHAnsi"/>
                              <w:bCs/>
                              <w:color w:val="5A963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D76AC" id="_x0000_t202" coordsize="21600,21600" o:spt="202" path="m,l,21600r21600,l21600,xe">
              <v:stroke joinstyle="miter"/>
              <v:path gradientshapeok="t" o:connecttype="rect"/>
            </v:shapetype>
            <v:shape id="Text Box 32" o:spid="_x0000_s1026" type="#_x0000_t202" style="position:absolute;margin-left:382.45pt;margin-top:762.15pt;width:283.45pt;height:85.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" stroked="f">
              <v:textbox inset="0,0,0,0">
                <w:txbxContent>
                  <w:tbl>
                    <w:tblPr>
                      <w:tblW w:w="0" w:type="auto"/>
                      <w:tblLook w:val="04A0" w:firstRow="1" w:lastRow="0" w:firstColumn="1" w:lastColumn="0" w:noHBand="0" w:noVBand="1"/>
                    </w:tblPr>
                    <w:tblGrid>
                      <w:gridCol w:w="1441"/>
                      <w:gridCol w:w="2778"/>
                    </w:tblGrid>
                    <w:tr w:rsidR="00D10638" w:rsidRPr="00D10638" w14:paraId="0284DAA2" w14:textId="77777777" w:rsidTr="0042198D">
                      <w:tc>
                        <w:tcPr>
                          <w:tcW w:w="1441" w:type="dxa"/>
                        </w:tcPr>
                        <w:p w14:paraId="7C6359A6"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Telefon:</w:t>
                          </w:r>
                        </w:p>
                      </w:tc>
                      <w:tc>
                        <w:tcPr>
                          <w:tcW w:w="2778" w:type="dxa"/>
                        </w:tcPr>
                        <w:p w14:paraId="0A7340AD"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039322 72 60 0</w:t>
                          </w:r>
                        </w:p>
                      </w:tc>
                    </w:tr>
                    <w:tr w:rsidR="00D10638" w:rsidRPr="00D10638" w14:paraId="7FC7BCCF" w14:textId="77777777" w:rsidTr="0042198D">
                      <w:tc>
                        <w:tcPr>
                          <w:tcW w:w="1441" w:type="dxa"/>
                        </w:tcPr>
                        <w:p w14:paraId="3DC42BA7"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Telefax:</w:t>
                          </w:r>
                        </w:p>
                      </w:tc>
                      <w:tc>
                        <w:tcPr>
                          <w:tcW w:w="2778" w:type="dxa"/>
                        </w:tcPr>
                        <w:p w14:paraId="29CB855B" w14:textId="77777777" w:rsidR="00D10638" w:rsidRPr="00BC136F" w:rsidRDefault="00D10638" w:rsidP="000375C5">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039322 72 60 29</w:t>
                          </w:r>
                        </w:p>
                      </w:tc>
                    </w:tr>
                    <w:tr w:rsidR="00D10638" w:rsidRPr="00D10638" w14:paraId="7A90429A" w14:textId="77777777" w:rsidTr="0042198D">
                      <w:tc>
                        <w:tcPr>
                          <w:tcW w:w="1441" w:type="dxa"/>
                        </w:tcPr>
                        <w:p w14:paraId="2CA35FB7"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E-Mail:</w:t>
                          </w:r>
                        </w:p>
                      </w:tc>
                      <w:tc>
                        <w:tcPr>
                          <w:tcW w:w="2778" w:type="dxa"/>
                        </w:tcPr>
                        <w:p w14:paraId="129BB58B" w14:textId="15C5087A"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info@altmark.de</w:t>
                          </w:r>
                        </w:p>
                      </w:tc>
                    </w:tr>
                    <w:tr w:rsidR="00D10638" w:rsidRPr="00D10638" w14:paraId="2CE86F1A" w14:textId="77777777" w:rsidTr="0042198D">
                      <w:tc>
                        <w:tcPr>
                          <w:tcW w:w="1441" w:type="dxa"/>
                        </w:tcPr>
                        <w:p w14:paraId="0B57F520"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Bankverbindung:</w:t>
                          </w:r>
                        </w:p>
                      </w:tc>
                      <w:tc>
                        <w:tcPr>
                          <w:tcW w:w="2778" w:type="dxa"/>
                        </w:tcPr>
                        <w:p w14:paraId="486384BF"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Sparkasse Altmark West</w:t>
                          </w:r>
                        </w:p>
                      </w:tc>
                    </w:tr>
                    <w:tr w:rsidR="00D10638" w:rsidRPr="00D10638" w14:paraId="5D4E82F3" w14:textId="77777777" w:rsidTr="0042198D">
                      <w:tc>
                        <w:tcPr>
                          <w:tcW w:w="1441" w:type="dxa"/>
                        </w:tcPr>
                        <w:p w14:paraId="6BFAF882"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IBAN:</w:t>
                          </w:r>
                        </w:p>
                      </w:tc>
                      <w:tc>
                        <w:tcPr>
                          <w:tcW w:w="2778" w:type="dxa"/>
                        </w:tcPr>
                        <w:p w14:paraId="161C78AF"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DE08 8105 5555 0200 0228 81</w:t>
                          </w:r>
                        </w:p>
                      </w:tc>
                    </w:tr>
                    <w:tr w:rsidR="00D10638" w:rsidRPr="00D10638" w14:paraId="6A06372D" w14:textId="77777777" w:rsidTr="0042198D">
                      <w:tc>
                        <w:tcPr>
                          <w:tcW w:w="1441" w:type="dxa"/>
                        </w:tcPr>
                        <w:p w14:paraId="28029904" w14:textId="77777777" w:rsidR="00D10638" w:rsidRPr="00BC136F" w:rsidRDefault="00D10638" w:rsidP="005631A2">
                          <w:pPr>
                            <w:spacing w:line="276" w:lineRule="auto"/>
                            <w:jc w:val="right"/>
                            <w:rPr>
                              <w:rFonts w:asciiTheme="minorHAnsi" w:hAnsiTheme="minorHAnsi" w:cstheme="minorHAnsi"/>
                              <w:bCs/>
                              <w:color w:val="6E8C3C"/>
                              <w:sz w:val="16"/>
                              <w:szCs w:val="14"/>
                            </w:rPr>
                          </w:pPr>
                          <w:r w:rsidRPr="00BC136F">
                            <w:rPr>
                              <w:rFonts w:asciiTheme="minorHAnsi" w:hAnsiTheme="minorHAnsi" w:cstheme="minorHAnsi"/>
                              <w:bCs/>
                              <w:color w:val="6E8C3C"/>
                              <w:sz w:val="16"/>
                              <w:szCs w:val="14"/>
                            </w:rPr>
                            <w:t>BIC:</w:t>
                          </w:r>
                        </w:p>
                      </w:tc>
                      <w:tc>
                        <w:tcPr>
                          <w:tcW w:w="2778" w:type="dxa"/>
                        </w:tcPr>
                        <w:p w14:paraId="06B50825" w14:textId="77777777" w:rsidR="00D10638" w:rsidRPr="00BC136F" w:rsidRDefault="00D10638" w:rsidP="005631A2">
                          <w:pPr>
                            <w:spacing w:line="276" w:lineRule="auto"/>
                            <w:rPr>
                              <w:rFonts w:asciiTheme="minorHAnsi" w:hAnsiTheme="minorHAnsi" w:cstheme="minorHAnsi"/>
                              <w:bCs/>
                              <w:color w:val="6E8C3C"/>
                              <w:sz w:val="14"/>
                              <w:szCs w:val="14"/>
                            </w:rPr>
                          </w:pPr>
                          <w:r w:rsidRPr="00BC136F">
                            <w:rPr>
                              <w:rFonts w:asciiTheme="minorHAnsi" w:hAnsiTheme="minorHAnsi" w:cstheme="minorHAnsi"/>
                              <w:bCs/>
                              <w:color w:val="6E8C3C"/>
                              <w:sz w:val="14"/>
                              <w:szCs w:val="14"/>
                            </w:rPr>
                            <w:t>NOLADE21SAW</w:t>
                          </w:r>
                        </w:p>
                      </w:tc>
                    </w:tr>
                  </w:tbl>
                  <w:p w14:paraId="0B7F9AFC" w14:textId="77777777" w:rsidR="00D10638" w:rsidRPr="00D10638" w:rsidRDefault="00D10638" w:rsidP="009632BB">
                    <w:pPr>
                      <w:rPr>
                        <w:rFonts w:asciiTheme="majorHAnsi" w:hAnsiTheme="majorHAnsi" w:cstheme="majorHAnsi"/>
                        <w:bCs/>
                        <w:color w:val="5A9637"/>
                      </w:rPr>
                    </w:pPr>
                  </w:p>
                </w:txbxContent>
              </v:textbox>
              <w10:wrap anchorx="page" anchory="page"/>
            </v:shape>
          </w:pict>
        </mc:Fallback>
      </mc:AlternateContent>
    </w:r>
    <w:r w:rsidRPr="00D10638">
      <w:rPr>
        <w:rFonts w:asciiTheme="majorHAnsi" w:hAnsiTheme="majorHAnsi" w:cstheme="majorHAnsi"/>
        <w:b/>
        <w:noProof/>
        <w:color w:val="033F7E"/>
        <w:sz w:val="18"/>
        <w:szCs w:val="18"/>
      </w:rPr>
      <mc:AlternateContent>
        <mc:Choice Requires="wps">
          <w:drawing>
            <wp:anchor distT="0" distB="0" distL="114300" distR="114300" simplePos="0" relativeHeight="251660800" behindDoc="0" locked="0" layoutInCell="1" allowOverlap="1" wp14:anchorId="51B43A76" wp14:editId="0A33B2E9">
              <wp:simplePos x="0" y="0"/>
              <wp:positionH relativeFrom="column">
                <wp:posOffset>4966970</wp:posOffset>
              </wp:positionH>
              <wp:positionV relativeFrom="page">
                <wp:posOffset>9945370</wp:posOffset>
              </wp:positionV>
              <wp:extent cx="0" cy="899795"/>
              <wp:effectExtent l="13970" t="10795" r="508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33F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0B526" id="AutoShape 31" o:spid="_x0000_s1026" type="#_x0000_t32" style="position:absolute;margin-left:391.1pt;margin-top:783.1pt;width:0;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" strokecolor="#033f7e">
              <w10:wrap anchory="page"/>
            </v:shape>
          </w:pict>
        </mc:Fallback>
      </mc:AlternateContent>
    </w:r>
  </w:p>
  <w:p w14:paraId="0F334FFC" w14:textId="24CE9E8A" w:rsidR="00D10638" w:rsidRDefault="00D10638">
    <w:pPr>
      <w:pStyle w:val="Fuzeile"/>
    </w:pPr>
  </w:p>
  <w:p w14:paraId="63CDC63E" w14:textId="205299E5" w:rsidR="00D10638" w:rsidRDefault="00D10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8411" w14:textId="77777777" w:rsidR="00D10638" w:rsidRDefault="00D10638" w:rsidP="000E54F3">
      <w:r>
        <w:separator/>
      </w:r>
    </w:p>
  </w:footnote>
  <w:footnote w:type="continuationSeparator" w:id="0">
    <w:p w14:paraId="0E653F37" w14:textId="77777777" w:rsidR="00D10638" w:rsidRDefault="00D10638" w:rsidP="000E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007" w14:textId="18598854" w:rsidR="00D10638" w:rsidRDefault="005F4586">
    <w:pPr>
      <w:pStyle w:val="Kopfzeile"/>
    </w:pPr>
    <w:r>
      <w:rPr>
        <w:rFonts w:asciiTheme="minorHAnsi" w:hAnsiTheme="minorHAnsi" w:cstheme="minorHAnsi"/>
        <w:noProof/>
        <w:sz w:val="24"/>
        <w:szCs w:val="24"/>
      </w:rPr>
      <w:drawing>
        <wp:anchor distT="0" distB="0" distL="114300" distR="114300" simplePos="0" relativeHeight="251674112" behindDoc="0" locked="0" layoutInCell="1" allowOverlap="1" wp14:anchorId="3DCFB703" wp14:editId="76060C65">
          <wp:simplePos x="0" y="0"/>
          <wp:positionH relativeFrom="page">
            <wp:posOffset>5596890</wp:posOffset>
          </wp:positionH>
          <wp:positionV relativeFrom="page">
            <wp:posOffset>211455</wp:posOffset>
          </wp:positionV>
          <wp:extent cx="1706245" cy="13677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1706245" cy="1367790"/>
                  </a:xfrm>
                  <a:prstGeom prst="rect">
                    <a:avLst/>
                  </a:prstGeom>
                </pic:spPr>
              </pic:pic>
            </a:graphicData>
          </a:graphic>
          <wp14:sizeRelH relativeFrom="page">
            <wp14:pctWidth>0</wp14:pctWidth>
          </wp14:sizeRelH>
          <wp14:sizeRelV relativeFrom="page">
            <wp14:pctHeight>0</wp14:pctHeight>
          </wp14:sizeRelV>
        </wp:anchor>
      </w:drawing>
    </w:r>
    <w:r w:rsidR="00D10638">
      <w:rPr>
        <w:noProof/>
      </w:rPr>
      <mc:AlternateContent>
        <mc:Choice Requires="wps">
          <w:drawing>
            <wp:anchor distT="0" distB="0" distL="114300" distR="114300" simplePos="0" relativeHeight="251652608" behindDoc="0" locked="0" layoutInCell="1" allowOverlap="1" wp14:anchorId="6F7E0C53" wp14:editId="6F42C3F2">
              <wp:simplePos x="0" y="0"/>
              <wp:positionH relativeFrom="page">
                <wp:posOffset>161925</wp:posOffset>
              </wp:positionH>
              <wp:positionV relativeFrom="page">
                <wp:posOffset>4320540</wp:posOffset>
              </wp:positionV>
              <wp:extent cx="107950" cy="0"/>
              <wp:effectExtent l="9525" t="5715" r="6350" b="133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B0717" id="_x0000_t32" coordsize="21600,21600" o:spt="32" o:oned="t" path="m,l21600,21600e" filled="f">
              <v:path arrowok="t" fillok="f" o:connecttype="none"/>
              <o:lock v:ext="edit" shapetype="t"/>
            </v:shapetype>
            <v:shape id="AutoShape 5" o:spid="_x0000_s1026" type="#_x0000_t32" style="position:absolute;margin-left:12.75pt;margin-top:340.2pt;width:8.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">
              <v:shadow color="#7f7f7f" opacity=".5" offset="1pt"/>
              <w10:wrap anchorx="page" anchory="page"/>
            </v:shape>
          </w:pict>
        </mc:Fallback>
      </mc:AlternateContent>
    </w:r>
    <w:r w:rsidR="00D10638">
      <w:rPr>
        <w:noProof/>
      </w:rPr>
      <mc:AlternateContent>
        <mc:Choice Requires="wps">
          <w:drawing>
            <wp:anchor distT="0" distB="0" distL="114300" distR="114300" simplePos="0" relativeHeight="251651584" behindDoc="0" locked="0" layoutInCell="1" allowOverlap="1" wp14:anchorId="42F19D17" wp14:editId="4A244ED3">
              <wp:simplePos x="0" y="0"/>
              <wp:positionH relativeFrom="page">
                <wp:posOffset>161925</wp:posOffset>
              </wp:positionH>
              <wp:positionV relativeFrom="page">
                <wp:posOffset>3672205</wp:posOffset>
              </wp:positionV>
              <wp:extent cx="107950" cy="0"/>
              <wp:effectExtent l="9525" t="5080" r="6350" b="139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779E5D" id="AutoShape 4" o:spid="_x0000_s1026" type="#_x0000_t32" style="position:absolute;margin-left:12.75pt;margin-top:289.15pt;width:8.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">
              <v:shadow color="#7f7f7f" opacity=".5" offset="1pt"/>
              <w10:wrap anchorx="page" anchory="page"/>
            </v:shape>
          </w:pict>
        </mc:Fallback>
      </mc:AlternateContent>
    </w:r>
    <w:r w:rsidR="00D10638">
      <w:rPr>
        <w:noProof/>
      </w:rPr>
      <mc:AlternateContent>
        <mc:Choice Requires="wps">
          <w:drawing>
            <wp:anchor distT="0" distB="0" distL="114300" distR="114300" simplePos="0" relativeHeight="251650560" behindDoc="0" locked="0" layoutInCell="1" allowOverlap="1" wp14:anchorId="6DF0DBD3" wp14:editId="4C2E326D">
              <wp:simplePos x="0" y="0"/>
              <wp:positionH relativeFrom="page">
                <wp:posOffset>161925</wp:posOffset>
              </wp:positionH>
              <wp:positionV relativeFrom="page">
                <wp:posOffset>5346700</wp:posOffset>
              </wp:positionV>
              <wp:extent cx="215900" cy="0"/>
              <wp:effectExtent l="9525" t="12700" r="12700"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C689E6" id="AutoShape 3" o:spid="_x0000_s1026" type="#_x0000_t32" style="position:absolute;margin-left:12.75pt;margin-top:421pt;width:17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">
              <v:shadow color="#7f7f7f" opacity=".5" offse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2115" w14:textId="4C51DFD0" w:rsidR="00D10638" w:rsidRDefault="00D10638" w:rsidP="005D44E0">
    <w:pPr>
      <w:pStyle w:val="Kopfzeile"/>
      <w:rPr>
        <w:rFonts w:ascii="DIN" w:hAnsi="DIN"/>
        <w:sz w:val="18"/>
        <w:szCs w:val="18"/>
      </w:rPr>
    </w:pPr>
    <w:r>
      <w:rPr>
        <w:rFonts w:asciiTheme="minorHAnsi" w:hAnsiTheme="minorHAnsi" w:cstheme="minorHAnsi"/>
        <w:noProof/>
        <w:sz w:val="24"/>
        <w:szCs w:val="24"/>
      </w:rPr>
      <w:drawing>
        <wp:anchor distT="0" distB="0" distL="114300" distR="114300" simplePos="0" relativeHeight="251672064" behindDoc="0" locked="0" layoutInCell="1" allowOverlap="1" wp14:anchorId="76D29E55" wp14:editId="5E8EF1FD">
          <wp:simplePos x="0" y="0"/>
          <wp:positionH relativeFrom="page">
            <wp:posOffset>5763260</wp:posOffset>
          </wp:positionH>
          <wp:positionV relativeFrom="page">
            <wp:posOffset>173480</wp:posOffset>
          </wp:positionV>
          <wp:extent cx="1706245" cy="136779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1706245" cy="1367790"/>
                  </a:xfrm>
                  <a:prstGeom prst="rect">
                    <a:avLst/>
                  </a:prstGeom>
                </pic:spPr>
              </pic:pic>
            </a:graphicData>
          </a:graphic>
          <wp14:sizeRelH relativeFrom="page">
            <wp14:pctWidth>0</wp14:pctWidth>
          </wp14:sizeRelH>
          <wp14:sizeRelV relativeFrom="page">
            <wp14:pctHeight>0</wp14:pctHeight>
          </wp14:sizeRelV>
        </wp:anchor>
      </w:drawing>
    </w:r>
  </w:p>
  <w:p w14:paraId="751B9247" w14:textId="63315D57" w:rsidR="00D10638" w:rsidRPr="00055898" w:rsidRDefault="00D10638" w:rsidP="00AE3795">
    <w:pPr>
      <w:tabs>
        <w:tab w:val="left" w:pos="2074"/>
        <w:tab w:val="left" w:pos="2532"/>
      </w:tabs>
      <w:rPr>
        <w:rFonts w:ascii="DIN" w:hAnsi="DIN"/>
        <w:sz w:val="12"/>
        <w:szCs w:val="18"/>
      </w:rPr>
    </w:pPr>
  </w:p>
  <w:p w14:paraId="3DC7B2DE" w14:textId="63EB6D80" w:rsidR="00D10638" w:rsidRPr="0075742C" w:rsidRDefault="00D10638" w:rsidP="0075742C">
    <w:pPr>
      <w:tabs>
        <w:tab w:val="left" w:pos="2074"/>
        <w:tab w:val="left" w:pos="2532"/>
      </w:tabs>
      <w:rPr>
        <w:rFonts w:ascii="DIN" w:hAnsi="DIN"/>
        <w:b/>
        <w:color w:val="74B75E"/>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4A0"/>
    <w:multiLevelType w:val="hybridMultilevel"/>
    <w:tmpl w:val="37E00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50030"/>
    <w:multiLevelType w:val="hybridMultilevel"/>
    <w:tmpl w:val="9ED84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03940"/>
    <w:multiLevelType w:val="hybridMultilevel"/>
    <w:tmpl w:val="618EF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15400A"/>
    <w:multiLevelType w:val="hybridMultilevel"/>
    <w:tmpl w:val="12407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8964B7"/>
    <w:multiLevelType w:val="hybridMultilevel"/>
    <w:tmpl w:val="6180CFF4"/>
    <w:lvl w:ilvl="0" w:tplc="D9C03CA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60767F"/>
    <w:multiLevelType w:val="hybridMultilevel"/>
    <w:tmpl w:val="70F27E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54A5D72"/>
    <w:multiLevelType w:val="hybridMultilevel"/>
    <w:tmpl w:val="65A286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F5A71F2"/>
    <w:multiLevelType w:val="hybridMultilevel"/>
    <w:tmpl w:val="C7B026E2"/>
    <w:lvl w:ilvl="0" w:tplc="5A6E8E76">
      <w:start w:val="1"/>
      <w:numFmt w:val="decimal"/>
      <w:lvlText w:val="%1."/>
      <w:lvlJc w:val="left"/>
      <w:pPr>
        <w:tabs>
          <w:tab w:val="num" w:pos="1409"/>
        </w:tabs>
        <w:ind w:left="1409" w:hanging="705"/>
      </w:pPr>
      <w:rPr>
        <w:rFonts w:hint="default"/>
      </w:rPr>
    </w:lvl>
    <w:lvl w:ilvl="1" w:tplc="04070019" w:tentative="1">
      <w:start w:val="1"/>
      <w:numFmt w:val="lowerLetter"/>
      <w:lvlText w:val="%2."/>
      <w:lvlJc w:val="left"/>
      <w:pPr>
        <w:tabs>
          <w:tab w:val="num" w:pos="1784"/>
        </w:tabs>
        <w:ind w:left="1784" w:hanging="360"/>
      </w:pPr>
    </w:lvl>
    <w:lvl w:ilvl="2" w:tplc="0407001B" w:tentative="1">
      <w:start w:val="1"/>
      <w:numFmt w:val="lowerRoman"/>
      <w:lvlText w:val="%3."/>
      <w:lvlJc w:val="right"/>
      <w:pPr>
        <w:tabs>
          <w:tab w:val="num" w:pos="2504"/>
        </w:tabs>
        <w:ind w:left="2504" w:hanging="180"/>
      </w:pPr>
    </w:lvl>
    <w:lvl w:ilvl="3" w:tplc="0407000F" w:tentative="1">
      <w:start w:val="1"/>
      <w:numFmt w:val="decimal"/>
      <w:lvlText w:val="%4."/>
      <w:lvlJc w:val="left"/>
      <w:pPr>
        <w:tabs>
          <w:tab w:val="num" w:pos="3224"/>
        </w:tabs>
        <w:ind w:left="3224" w:hanging="360"/>
      </w:pPr>
    </w:lvl>
    <w:lvl w:ilvl="4" w:tplc="04070019" w:tentative="1">
      <w:start w:val="1"/>
      <w:numFmt w:val="lowerLetter"/>
      <w:lvlText w:val="%5."/>
      <w:lvlJc w:val="left"/>
      <w:pPr>
        <w:tabs>
          <w:tab w:val="num" w:pos="3944"/>
        </w:tabs>
        <w:ind w:left="3944" w:hanging="360"/>
      </w:pPr>
    </w:lvl>
    <w:lvl w:ilvl="5" w:tplc="0407001B" w:tentative="1">
      <w:start w:val="1"/>
      <w:numFmt w:val="lowerRoman"/>
      <w:lvlText w:val="%6."/>
      <w:lvlJc w:val="right"/>
      <w:pPr>
        <w:tabs>
          <w:tab w:val="num" w:pos="4664"/>
        </w:tabs>
        <w:ind w:left="4664" w:hanging="180"/>
      </w:pPr>
    </w:lvl>
    <w:lvl w:ilvl="6" w:tplc="0407000F" w:tentative="1">
      <w:start w:val="1"/>
      <w:numFmt w:val="decimal"/>
      <w:lvlText w:val="%7."/>
      <w:lvlJc w:val="left"/>
      <w:pPr>
        <w:tabs>
          <w:tab w:val="num" w:pos="5384"/>
        </w:tabs>
        <w:ind w:left="5384" w:hanging="360"/>
      </w:pPr>
    </w:lvl>
    <w:lvl w:ilvl="7" w:tplc="04070019" w:tentative="1">
      <w:start w:val="1"/>
      <w:numFmt w:val="lowerLetter"/>
      <w:lvlText w:val="%8."/>
      <w:lvlJc w:val="left"/>
      <w:pPr>
        <w:tabs>
          <w:tab w:val="num" w:pos="6104"/>
        </w:tabs>
        <w:ind w:left="6104" w:hanging="360"/>
      </w:pPr>
    </w:lvl>
    <w:lvl w:ilvl="8" w:tplc="0407001B" w:tentative="1">
      <w:start w:val="1"/>
      <w:numFmt w:val="lowerRoman"/>
      <w:lvlText w:val="%9."/>
      <w:lvlJc w:val="right"/>
      <w:pPr>
        <w:tabs>
          <w:tab w:val="num" w:pos="6824"/>
        </w:tabs>
        <w:ind w:left="6824" w:hanging="180"/>
      </w:p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query w:val="SELECT * FROM `Office Address List`"/>
    <w:activeRecord w:val="5"/>
  </w:mailMerge>
  <w:defaultTabStop w:val="709"/>
  <w:hyphenationZone w:val="425"/>
  <w:noPunctuationKerning/>
  <w:characterSpacingControl w:val="doNotCompress"/>
  <w:hdrShapeDefaults>
    <o:shapedefaults v:ext="edit" spidmax="94209" style="mso-position-horizontal-relative:page;mso-position-vertical-relative:page" strokecolor="#74b75e">
      <v:stroke color="#74b7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A7"/>
    <w:rsid w:val="000021E7"/>
    <w:rsid w:val="00004472"/>
    <w:rsid w:val="00004BA8"/>
    <w:rsid w:val="000375C5"/>
    <w:rsid w:val="0004544F"/>
    <w:rsid w:val="00055898"/>
    <w:rsid w:val="0006541D"/>
    <w:rsid w:val="000866A8"/>
    <w:rsid w:val="00091DE5"/>
    <w:rsid w:val="000C72C8"/>
    <w:rsid w:val="000D5F79"/>
    <w:rsid w:val="000E54F3"/>
    <w:rsid w:val="00133EF4"/>
    <w:rsid w:val="00136DE9"/>
    <w:rsid w:val="00141CDB"/>
    <w:rsid w:val="001468D6"/>
    <w:rsid w:val="00151963"/>
    <w:rsid w:val="00157F80"/>
    <w:rsid w:val="00166807"/>
    <w:rsid w:val="00167E3D"/>
    <w:rsid w:val="0017248B"/>
    <w:rsid w:val="001913AE"/>
    <w:rsid w:val="00196A3A"/>
    <w:rsid w:val="001977A0"/>
    <w:rsid w:val="001A64D3"/>
    <w:rsid w:val="001C7E23"/>
    <w:rsid w:val="001D49E2"/>
    <w:rsid w:val="001E2D00"/>
    <w:rsid w:val="001F0BD5"/>
    <w:rsid w:val="001F6585"/>
    <w:rsid w:val="001F72A1"/>
    <w:rsid w:val="00200224"/>
    <w:rsid w:val="00207DCD"/>
    <w:rsid w:val="002129DC"/>
    <w:rsid w:val="002234E8"/>
    <w:rsid w:val="00223695"/>
    <w:rsid w:val="00231D04"/>
    <w:rsid w:val="00232045"/>
    <w:rsid w:val="00245EDD"/>
    <w:rsid w:val="00245FB2"/>
    <w:rsid w:val="00262F13"/>
    <w:rsid w:val="00264738"/>
    <w:rsid w:val="00273AE5"/>
    <w:rsid w:val="002773D1"/>
    <w:rsid w:val="002A4E2B"/>
    <w:rsid w:val="002C068F"/>
    <w:rsid w:val="002E1C91"/>
    <w:rsid w:val="00301244"/>
    <w:rsid w:val="0030263D"/>
    <w:rsid w:val="00350EB9"/>
    <w:rsid w:val="00356BE4"/>
    <w:rsid w:val="00364A7E"/>
    <w:rsid w:val="003706AA"/>
    <w:rsid w:val="0038438D"/>
    <w:rsid w:val="00384C49"/>
    <w:rsid w:val="0038777E"/>
    <w:rsid w:val="00387B93"/>
    <w:rsid w:val="0039167B"/>
    <w:rsid w:val="00396A56"/>
    <w:rsid w:val="003B374F"/>
    <w:rsid w:val="003B3E77"/>
    <w:rsid w:val="003B67D2"/>
    <w:rsid w:val="003B76AE"/>
    <w:rsid w:val="003C697F"/>
    <w:rsid w:val="00407BAA"/>
    <w:rsid w:val="0042198D"/>
    <w:rsid w:val="00440896"/>
    <w:rsid w:val="00444EE3"/>
    <w:rsid w:val="004463AD"/>
    <w:rsid w:val="00476D76"/>
    <w:rsid w:val="00492931"/>
    <w:rsid w:val="004A07A8"/>
    <w:rsid w:val="004B715E"/>
    <w:rsid w:val="004C11F2"/>
    <w:rsid w:val="004E025F"/>
    <w:rsid w:val="004E1A16"/>
    <w:rsid w:val="004F16C8"/>
    <w:rsid w:val="00501FA4"/>
    <w:rsid w:val="0052451A"/>
    <w:rsid w:val="00526D06"/>
    <w:rsid w:val="00554358"/>
    <w:rsid w:val="005631A2"/>
    <w:rsid w:val="00570B38"/>
    <w:rsid w:val="005778A8"/>
    <w:rsid w:val="0058599A"/>
    <w:rsid w:val="00587B40"/>
    <w:rsid w:val="005948C5"/>
    <w:rsid w:val="005A7D1E"/>
    <w:rsid w:val="005B0C26"/>
    <w:rsid w:val="005C358A"/>
    <w:rsid w:val="005C741D"/>
    <w:rsid w:val="005D44E0"/>
    <w:rsid w:val="005D4AD7"/>
    <w:rsid w:val="005F0D83"/>
    <w:rsid w:val="005F4586"/>
    <w:rsid w:val="0060362A"/>
    <w:rsid w:val="00607D06"/>
    <w:rsid w:val="006252EE"/>
    <w:rsid w:val="00632F6F"/>
    <w:rsid w:val="0063754A"/>
    <w:rsid w:val="00652239"/>
    <w:rsid w:val="00653D2A"/>
    <w:rsid w:val="0066259C"/>
    <w:rsid w:val="00662B1C"/>
    <w:rsid w:val="00681E05"/>
    <w:rsid w:val="00694037"/>
    <w:rsid w:val="006B13F6"/>
    <w:rsid w:val="006C5969"/>
    <w:rsid w:val="006C771E"/>
    <w:rsid w:val="006E1477"/>
    <w:rsid w:val="006E7167"/>
    <w:rsid w:val="006F5BC3"/>
    <w:rsid w:val="006F600C"/>
    <w:rsid w:val="006F6ADB"/>
    <w:rsid w:val="0070081C"/>
    <w:rsid w:val="00730699"/>
    <w:rsid w:val="0073353C"/>
    <w:rsid w:val="00737CA7"/>
    <w:rsid w:val="007546CE"/>
    <w:rsid w:val="0075742C"/>
    <w:rsid w:val="007615F5"/>
    <w:rsid w:val="0076655C"/>
    <w:rsid w:val="0078284C"/>
    <w:rsid w:val="00794839"/>
    <w:rsid w:val="007A010D"/>
    <w:rsid w:val="007A1755"/>
    <w:rsid w:val="007C1FF1"/>
    <w:rsid w:val="007C628E"/>
    <w:rsid w:val="007D500D"/>
    <w:rsid w:val="007E7348"/>
    <w:rsid w:val="00816D0D"/>
    <w:rsid w:val="0083347C"/>
    <w:rsid w:val="00852EC3"/>
    <w:rsid w:val="00855D37"/>
    <w:rsid w:val="00881BF9"/>
    <w:rsid w:val="00887A08"/>
    <w:rsid w:val="0089460D"/>
    <w:rsid w:val="008A3A93"/>
    <w:rsid w:val="008A5109"/>
    <w:rsid w:val="008A6487"/>
    <w:rsid w:val="008B23DD"/>
    <w:rsid w:val="008B3CA8"/>
    <w:rsid w:val="008E374E"/>
    <w:rsid w:val="008F0B77"/>
    <w:rsid w:val="008F3170"/>
    <w:rsid w:val="00913346"/>
    <w:rsid w:val="00913373"/>
    <w:rsid w:val="00915186"/>
    <w:rsid w:val="00915D6D"/>
    <w:rsid w:val="00932A5E"/>
    <w:rsid w:val="009434C4"/>
    <w:rsid w:val="009632BB"/>
    <w:rsid w:val="009648BF"/>
    <w:rsid w:val="00965BD7"/>
    <w:rsid w:val="009730A1"/>
    <w:rsid w:val="00973A75"/>
    <w:rsid w:val="00974B2A"/>
    <w:rsid w:val="009B4A60"/>
    <w:rsid w:val="009B5AF3"/>
    <w:rsid w:val="009B5C76"/>
    <w:rsid w:val="009B6D9C"/>
    <w:rsid w:val="009C12A0"/>
    <w:rsid w:val="009D39A1"/>
    <w:rsid w:val="009E4ACC"/>
    <w:rsid w:val="009E6B3E"/>
    <w:rsid w:val="00A112EF"/>
    <w:rsid w:val="00A116EB"/>
    <w:rsid w:val="00A27A0F"/>
    <w:rsid w:val="00A43918"/>
    <w:rsid w:val="00A63ADD"/>
    <w:rsid w:val="00A65DE1"/>
    <w:rsid w:val="00A74EC0"/>
    <w:rsid w:val="00A8002F"/>
    <w:rsid w:val="00A90BC4"/>
    <w:rsid w:val="00A94642"/>
    <w:rsid w:val="00A97330"/>
    <w:rsid w:val="00AC4971"/>
    <w:rsid w:val="00AD05E8"/>
    <w:rsid w:val="00AD0610"/>
    <w:rsid w:val="00AD317B"/>
    <w:rsid w:val="00AD4FC1"/>
    <w:rsid w:val="00AD683C"/>
    <w:rsid w:val="00AE03BE"/>
    <w:rsid w:val="00AE26A2"/>
    <w:rsid w:val="00AE3795"/>
    <w:rsid w:val="00B05E04"/>
    <w:rsid w:val="00B11868"/>
    <w:rsid w:val="00B127A2"/>
    <w:rsid w:val="00B36501"/>
    <w:rsid w:val="00B36C27"/>
    <w:rsid w:val="00B3730F"/>
    <w:rsid w:val="00B52221"/>
    <w:rsid w:val="00B66050"/>
    <w:rsid w:val="00B67B74"/>
    <w:rsid w:val="00B92413"/>
    <w:rsid w:val="00B924E2"/>
    <w:rsid w:val="00B97DC6"/>
    <w:rsid w:val="00BA3C2C"/>
    <w:rsid w:val="00BA3DF0"/>
    <w:rsid w:val="00BA6496"/>
    <w:rsid w:val="00BB04C0"/>
    <w:rsid w:val="00BB7AB4"/>
    <w:rsid w:val="00BC136F"/>
    <w:rsid w:val="00BF50E7"/>
    <w:rsid w:val="00C00C56"/>
    <w:rsid w:val="00C0221C"/>
    <w:rsid w:val="00C11958"/>
    <w:rsid w:val="00C26BF9"/>
    <w:rsid w:val="00C5334B"/>
    <w:rsid w:val="00C5747A"/>
    <w:rsid w:val="00C64D12"/>
    <w:rsid w:val="00C669B7"/>
    <w:rsid w:val="00C67FCE"/>
    <w:rsid w:val="00C72507"/>
    <w:rsid w:val="00C82CA5"/>
    <w:rsid w:val="00C96961"/>
    <w:rsid w:val="00C97888"/>
    <w:rsid w:val="00CA171D"/>
    <w:rsid w:val="00CA2BB2"/>
    <w:rsid w:val="00CA69D3"/>
    <w:rsid w:val="00CB44D8"/>
    <w:rsid w:val="00CB6BE5"/>
    <w:rsid w:val="00CE64B6"/>
    <w:rsid w:val="00CE667D"/>
    <w:rsid w:val="00CF059C"/>
    <w:rsid w:val="00D05BD9"/>
    <w:rsid w:val="00D0758C"/>
    <w:rsid w:val="00D10638"/>
    <w:rsid w:val="00D1724C"/>
    <w:rsid w:val="00D32AC8"/>
    <w:rsid w:val="00D501C8"/>
    <w:rsid w:val="00D567DD"/>
    <w:rsid w:val="00D76EDB"/>
    <w:rsid w:val="00D772D7"/>
    <w:rsid w:val="00D84BE7"/>
    <w:rsid w:val="00D900AC"/>
    <w:rsid w:val="00D93F6D"/>
    <w:rsid w:val="00D95626"/>
    <w:rsid w:val="00DA6488"/>
    <w:rsid w:val="00DB0579"/>
    <w:rsid w:val="00DC00D9"/>
    <w:rsid w:val="00DD293B"/>
    <w:rsid w:val="00DD5236"/>
    <w:rsid w:val="00DE7619"/>
    <w:rsid w:val="00DF00AA"/>
    <w:rsid w:val="00DF1D70"/>
    <w:rsid w:val="00E0086C"/>
    <w:rsid w:val="00E14013"/>
    <w:rsid w:val="00E36A51"/>
    <w:rsid w:val="00E40EA1"/>
    <w:rsid w:val="00E46E38"/>
    <w:rsid w:val="00E8140F"/>
    <w:rsid w:val="00E84AD0"/>
    <w:rsid w:val="00E87642"/>
    <w:rsid w:val="00EA5F03"/>
    <w:rsid w:val="00EA6239"/>
    <w:rsid w:val="00EB150D"/>
    <w:rsid w:val="00EB6F44"/>
    <w:rsid w:val="00EC199B"/>
    <w:rsid w:val="00EC3201"/>
    <w:rsid w:val="00EC63FA"/>
    <w:rsid w:val="00F1606F"/>
    <w:rsid w:val="00F17185"/>
    <w:rsid w:val="00F17FE8"/>
    <w:rsid w:val="00F5568C"/>
    <w:rsid w:val="00F80A99"/>
    <w:rsid w:val="00F847E7"/>
    <w:rsid w:val="00FA7302"/>
    <w:rsid w:val="00FA7831"/>
    <w:rsid w:val="00FD3AE8"/>
    <w:rsid w:val="00FE07D3"/>
    <w:rsid w:val="00FE2A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style="mso-position-horizontal-relative:page;mso-position-vertical-relative:page" strokecolor="#74b75e">
      <v:stroke color="#74b75e"/>
    </o:shapedefaults>
    <o:shapelayout v:ext="edit">
      <o:idmap v:ext="edit" data="1"/>
    </o:shapelayout>
  </w:shapeDefaults>
  <w:decimalSymbol w:val=","/>
  <w:listSeparator w:val=";"/>
  <w14:docId w14:val="070B4744"/>
  <w15:chartTrackingRefBased/>
  <w15:docId w15:val="{60B1E2EB-4F1B-4C1D-B083-2E26C2C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A7E"/>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verflowPunct w:val="0"/>
      <w:autoSpaceDE w:val="0"/>
      <w:autoSpaceDN w:val="0"/>
      <w:adjustRightInd w:val="0"/>
      <w:ind w:right="283"/>
      <w:textAlignment w:val="baseline"/>
      <w:outlineLvl w:val="2"/>
    </w:pPr>
  </w:style>
  <w:style w:type="paragraph" w:styleId="berschrift4">
    <w:name w:val="heading 4"/>
    <w:basedOn w:val="Standard"/>
    <w:next w:val="Standard"/>
    <w:qFormat/>
    <w:pPr>
      <w:keepNext/>
      <w:tabs>
        <w:tab w:val="left" w:pos="8100"/>
      </w:tabs>
      <w:jc w:val="center"/>
      <w:outlineLvl w:val="3"/>
    </w:pPr>
    <w:rPr>
      <w:b/>
      <w:bCs/>
      <w:sz w:val="22"/>
    </w:rPr>
  </w:style>
  <w:style w:type="paragraph" w:styleId="berschrift5">
    <w:name w:val="heading 5"/>
    <w:basedOn w:val="Standard"/>
    <w:next w:val="Standard"/>
    <w:link w:val="berschrift5Zchn"/>
    <w:semiHidden/>
    <w:unhideWhenUsed/>
    <w:qFormat/>
    <w:rsid w:val="00A112E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overflowPunct w:val="0"/>
      <w:autoSpaceDE w:val="0"/>
      <w:autoSpaceDN w:val="0"/>
      <w:adjustRightInd w:val="0"/>
      <w:textAlignment w:val="baseline"/>
    </w:pPr>
  </w:style>
  <w:style w:type="paragraph" w:styleId="Textkrper">
    <w:name w:val="Body Text"/>
    <w:basedOn w:val="Standard"/>
    <w:pPr>
      <w:jc w:val="both"/>
    </w:pPr>
    <w:rPr>
      <w:szCs w:val="16"/>
    </w:rPr>
  </w:style>
  <w:style w:type="paragraph" w:styleId="Sprechblasentext">
    <w:name w:val="Balloon Text"/>
    <w:basedOn w:val="Standard"/>
    <w:semiHidden/>
    <w:rsid w:val="0058599A"/>
    <w:rPr>
      <w:rFonts w:ascii="Tahoma" w:hAnsi="Tahoma" w:cs="Tahoma"/>
      <w:sz w:val="16"/>
      <w:szCs w:val="16"/>
    </w:rPr>
  </w:style>
  <w:style w:type="paragraph" w:styleId="Textkrper2">
    <w:name w:val="Body Text 2"/>
    <w:basedOn w:val="Standard"/>
    <w:rsid w:val="00364A7E"/>
    <w:pPr>
      <w:spacing w:after="120" w:line="480" w:lineRule="auto"/>
    </w:pPr>
  </w:style>
  <w:style w:type="paragraph" w:styleId="Kopfzeile">
    <w:name w:val="header"/>
    <w:basedOn w:val="Standard"/>
    <w:link w:val="KopfzeileZchn"/>
    <w:rsid w:val="000E54F3"/>
    <w:pPr>
      <w:tabs>
        <w:tab w:val="center" w:pos="4536"/>
        <w:tab w:val="right" w:pos="9072"/>
      </w:tabs>
    </w:pPr>
  </w:style>
  <w:style w:type="character" w:customStyle="1" w:styleId="KopfzeileZchn">
    <w:name w:val="Kopfzeile Zchn"/>
    <w:basedOn w:val="Absatz-Standardschriftart"/>
    <w:link w:val="Kopfzeile"/>
    <w:rsid w:val="000E54F3"/>
  </w:style>
  <w:style w:type="table" w:customStyle="1" w:styleId="Tabellengitternetz">
    <w:name w:val="Tabellengitternetz"/>
    <w:basedOn w:val="NormaleTabelle"/>
    <w:rsid w:val="00B118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rsid w:val="0017248B"/>
  </w:style>
  <w:style w:type="character" w:styleId="Hyperlink">
    <w:name w:val="Hyperlink"/>
    <w:rsid w:val="00A94642"/>
    <w:rPr>
      <w:color w:val="0000FF"/>
      <w:u w:val="single"/>
    </w:rPr>
  </w:style>
  <w:style w:type="paragraph" w:styleId="Listenabsatz">
    <w:name w:val="List Paragraph"/>
    <w:basedOn w:val="Standard"/>
    <w:uiPriority w:val="34"/>
    <w:qFormat/>
    <w:rsid w:val="002E1C91"/>
    <w:pPr>
      <w:ind w:left="720"/>
      <w:contextualSpacing/>
    </w:pPr>
  </w:style>
  <w:style w:type="character" w:styleId="BesuchterLink">
    <w:name w:val="FollowedHyperlink"/>
    <w:basedOn w:val="Absatz-Standardschriftart"/>
    <w:rsid w:val="00A112EF"/>
    <w:rPr>
      <w:color w:val="954F72" w:themeColor="followedHyperlink"/>
      <w:u w:val="single"/>
    </w:rPr>
  </w:style>
  <w:style w:type="character" w:customStyle="1" w:styleId="berschrift5Zchn">
    <w:name w:val="Überschrift 5 Zchn"/>
    <w:basedOn w:val="Absatz-Standardschriftart"/>
    <w:link w:val="berschrift5"/>
    <w:semiHidden/>
    <w:rsid w:val="00A112EF"/>
    <w:rPr>
      <w:rFonts w:asciiTheme="majorHAnsi" w:eastAsiaTheme="majorEastAsia" w:hAnsiTheme="majorHAnsi" w:cstheme="majorBidi"/>
      <w:color w:val="2F5496" w:themeColor="accent1" w:themeShade="BF"/>
    </w:rPr>
  </w:style>
  <w:style w:type="paragraph" w:styleId="StandardWeb">
    <w:name w:val="Normal (Web)"/>
    <w:basedOn w:val="Standard"/>
    <w:uiPriority w:val="99"/>
    <w:unhideWhenUsed/>
    <w:rsid w:val="00A112EF"/>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19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6239">
      <w:bodyDiv w:val="1"/>
      <w:marLeft w:val="0"/>
      <w:marRight w:val="0"/>
      <w:marTop w:val="0"/>
      <w:marBottom w:val="0"/>
      <w:divBdr>
        <w:top w:val="none" w:sz="0" w:space="0" w:color="auto"/>
        <w:left w:val="none" w:sz="0" w:space="0" w:color="auto"/>
        <w:bottom w:val="none" w:sz="0" w:space="0" w:color="auto"/>
        <w:right w:val="none" w:sz="0" w:space="0" w:color="auto"/>
      </w:divBdr>
      <w:divsChild>
        <w:div w:id="2081097215">
          <w:marLeft w:val="0"/>
          <w:marRight w:val="0"/>
          <w:marTop w:val="0"/>
          <w:marBottom w:val="0"/>
          <w:divBdr>
            <w:top w:val="none" w:sz="0" w:space="0" w:color="auto"/>
            <w:left w:val="none" w:sz="0" w:space="0" w:color="auto"/>
            <w:bottom w:val="none" w:sz="0" w:space="0" w:color="auto"/>
            <w:right w:val="none" w:sz="0" w:space="0" w:color="auto"/>
          </w:divBdr>
          <w:divsChild>
            <w:div w:id="755832093">
              <w:marLeft w:val="0"/>
              <w:marRight w:val="0"/>
              <w:marTop w:val="0"/>
              <w:marBottom w:val="0"/>
              <w:divBdr>
                <w:top w:val="none" w:sz="0" w:space="0" w:color="auto"/>
                <w:left w:val="none" w:sz="0" w:space="0" w:color="auto"/>
                <w:bottom w:val="none" w:sz="0" w:space="0" w:color="auto"/>
                <w:right w:val="none" w:sz="0" w:space="0" w:color="auto"/>
              </w:divBdr>
              <w:divsChild>
                <w:div w:id="1097867507">
                  <w:marLeft w:val="0"/>
                  <w:marRight w:val="0"/>
                  <w:marTop w:val="0"/>
                  <w:marBottom w:val="0"/>
                  <w:divBdr>
                    <w:top w:val="none" w:sz="0" w:space="0" w:color="auto"/>
                    <w:left w:val="none" w:sz="0" w:space="0" w:color="auto"/>
                    <w:bottom w:val="none" w:sz="0" w:space="0" w:color="auto"/>
                    <w:right w:val="none" w:sz="0" w:space="0" w:color="auto"/>
                  </w:divBdr>
                  <w:divsChild>
                    <w:div w:id="1627732427">
                      <w:marLeft w:val="0"/>
                      <w:marRight w:val="0"/>
                      <w:marTop w:val="0"/>
                      <w:marBottom w:val="0"/>
                      <w:divBdr>
                        <w:top w:val="none" w:sz="0" w:space="0" w:color="auto"/>
                        <w:left w:val="none" w:sz="0" w:space="0" w:color="auto"/>
                        <w:bottom w:val="none" w:sz="0" w:space="0" w:color="auto"/>
                        <w:right w:val="none" w:sz="0" w:space="0" w:color="auto"/>
                      </w:divBdr>
                      <w:divsChild>
                        <w:div w:id="1408303622">
                          <w:marLeft w:val="0"/>
                          <w:marRight w:val="0"/>
                          <w:marTop w:val="0"/>
                          <w:marBottom w:val="0"/>
                          <w:divBdr>
                            <w:top w:val="none" w:sz="0" w:space="0" w:color="auto"/>
                            <w:left w:val="none" w:sz="0" w:space="0" w:color="auto"/>
                            <w:bottom w:val="none" w:sz="0" w:space="0" w:color="auto"/>
                            <w:right w:val="none" w:sz="0" w:space="0" w:color="auto"/>
                          </w:divBdr>
                          <w:divsChild>
                            <w:div w:id="717433467">
                              <w:marLeft w:val="0"/>
                              <w:marRight w:val="0"/>
                              <w:marTop w:val="0"/>
                              <w:marBottom w:val="0"/>
                              <w:divBdr>
                                <w:top w:val="none" w:sz="0" w:space="0" w:color="auto"/>
                                <w:left w:val="none" w:sz="0" w:space="0" w:color="auto"/>
                                <w:bottom w:val="none" w:sz="0" w:space="0" w:color="auto"/>
                                <w:right w:val="none" w:sz="0" w:space="0" w:color="auto"/>
                              </w:divBdr>
                            </w:div>
                          </w:divsChild>
                        </w:div>
                        <w:div w:id="45640707">
                          <w:marLeft w:val="0"/>
                          <w:marRight w:val="0"/>
                          <w:marTop w:val="0"/>
                          <w:marBottom w:val="0"/>
                          <w:divBdr>
                            <w:top w:val="none" w:sz="0" w:space="0" w:color="auto"/>
                            <w:left w:val="none" w:sz="0" w:space="0" w:color="auto"/>
                            <w:bottom w:val="none" w:sz="0" w:space="0" w:color="auto"/>
                            <w:right w:val="none" w:sz="0" w:space="0" w:color="auto"/>
                          </w:divBdr>
                          <w:divsChild>
                            <w:div w:id="5098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2798">
      <w:bodyDiv w:val="1"/>
      <w:marLeft w:val="0"/>
      <w:marRight w:val="0"/>
      <w:marTop w:val="0"/>
      <w:marBottom w:val="0"/>
      <w:divBdr>
        <w:top w:val="none" w:sz="0" w:space="0" w:color="auto"/>
        <w:left w:val="none" w:sz="0" w:space="0" w:color="auto"/>
        <w:bottom w:val="none" w:sz="0" w:space="0" w:color="auto"/>
        <w:right w:val="none" w:sz="0" w:space="0" w:color="auto"/>
      </w:divBdr>
    </w:div>
    <w:div w:id="1669672406">
      <w:bodyDiv w:val="1"/>
      <w:marLeft w:val="0"/>
      <w:marRight w:val="0"/>
      <w:marTop w:val="0"/>
      <w:marBottom w:val="0"/>
      <w:divBdr>
        <w:top w:val="none" w:sz="0" w:space="0" w:color="auto"/>
        <w:left w:val="none" w:sz="0" w:space="0" w:color="auto"/>
        <w:bottom w:val="none" w:sz="0" w:space="0" w:color="auto"/>
        <w:right w:val="none" w:sz="0" w:space="0" w:color="auto"/>
      </w:divBdr>
      <w:divsChild>
        <w:div w:id="1161316216">
          <w:marLeft w:val="0"/>
          <w:marRight w:val="0"/>
          <w:marTop w:val="0"/>
          <w:marBottom w:val="0"/>
          <w:divBdr>
            <w:top w:val="none" w:sz="0" w:space="0" w:color="auto"/>
            <w:left w:val="none" w:sz="0" w:space="0" w:color="auto"/>
            <w:bottom w:val="none" w:sz="0" w:space="0" w:color="auto"/>
            <w:right w:val="none" w:sz="0" w:space="0" w:color="auto"/>
          </w:divBdr>
          <w:divsChild>
            <w:div w:id="2091385274">
              <w:marLeft w:val="0"/>
              <w:marRight w:val="0"/>
              <w:marTop w:val="0"/>
              <w:marBottom w:val="0"/>
              <w:divBdr>
                <w:top w:val="none" w:sz="0" w:space="0" w:color="auto"/>
                <w:left w:val="none" w:sz="0" w:space="0" w:color="auto"/>
                <w:bottom w:val="none" w:sz="0" w:space="0" w:color="auto"/>
                <w:right w:val="none" w:sz="0" w:space="0" w:color="auto"/>
              </w:divBdr>
              <w:divsChild>
                <w:div w:id="146824522">
                  <w:marLeft w:val="0"/>
                  <w:marRight w:val="0"/>
                  <w:marTop w:val="0"/>
                  <w:marBottom w:val="0"/>
                  <w:divBdr>
                    <w:top w:val="none" w:sz="0" w:space="0" w:color="auto"/>
                    <w:left w:val="none" w:sz="0" w:space="0" w:color="auto"/>
                    <w:bottom w:val="none" w:sz="0" w:space="0" w:color="auto"/>
                    <w:right w:val="none" w:sz="0" w:space="0" w:color="auto"/>
                  </w:divBdr>
                  <w:divsChild>
                    <w:div w:id="4459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mark.de/service/konzepte-strategi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E653-455C-42EA-A0CE-964D178A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Ohle,Marion</dc:creator>
  <cp:keywords/>
  <cp:lastModifiedBy>Stephanie Walter</cp:lastModifiedBy>
  <cp:revision>2</cp:revision>
  <cp:lastPrinted>2021-05-12T12:47:00Z</cp:lastPrinted>
  <dcterms:created xsi:type="dcterms:W3CDTF">2021-05-19T10:12:00Z</dcterms:created>
  <dcterms:modified xsi:type="dcterms:W3CDTF">2021-05-19T10:12:00Z</dcterms:modified>
</cp:coreProperties>
</file>